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141EA" w14:textId="1F876F33" w:rsidR="00E534BC" w:rsidRPr="000427B2" w:rsidRDefault="00E534BC" w:rsidP="000427B2">
      <w:pPr>
        <w:tabs>
          <w:tab w:val="left" w:pos="3820"/>
        </w:tabs>
        <w:ind w:left="709" w:right="1134"/>
        <w:rPr>
          <w:rFonts w:asciiTheme="minorHAnsi" w:hAnsiTheme="minorHAnsi" w:cstheme="minorHAnsi"/>
          <w:b/>
          <w:bCs/>
          <w:sz w:val="28"/>
          <w:lang w:val="fr-FR"/>
        </w:rPr>
      </w:pPr>
      <w:r w:rsidRPr="000427B2">
        <w:rPr>
          <w:rFonts w:asciiTheme="minorHAnsi" w:hAnsiTheme="minorHAnsi" w:cstheme="minorHAnsi"/>
          <w:b/>
          <w:bCs/>
          <w:sz w:val="28"/>
          <w:lang w:val="fr-FR"/>
        </w:rPr>
        <w:t xml:space="preserve">COMMUNIQUE DE PRESSE – Semaine </w:t>
      </w:r>
      <w:r w:rsidR="00FA6D0E">
        <w:rPr>
          <w:rFonts w:asciiTheme="minorHAnsi" w:hAnsiTheme="minorHAnsi" w:cstheme="minorHAnsi"/>
          <w:b/>
          <w:bCs/>
          <w:sz w:val="28"/>
          <w:lang w:val="fr-FR"/>
        </w:rPr>
        <w:t>3</w:t>
      </w:r>
      <w:r w:rsidR="00E20416">
        <w:rPr>
          <w:rFonts w:asciiTheme="minorHAnsi" w:hAnsiTheme="minorHAnsi" w:cstheme="minorHAnsi"/>
          <w:b/>
          <w:bCs/>
          <w:sz w:val="28"/>
          <w:lang w:val="fr-FR"/>
        </w:rPr>
        <w:t>5</w:t>
      </w:r>
    </w:p>
    <w:p w14:paraId="283E1063" w14:textId="77777777" w:rsidR="0036234E" w:rsidRPr="000427B2" w:rsidRDefault="0036234E" w:rsidP="000427B2">
      <w:pPr>
        <w:ind w:left="709"/>
        <w:rPr>
          <w:rFonts w:asciiTheme="minorHAnsi" w:hAnsiTheme="minorHAnsi" w:cstheme="minorHAnsi"/>
          <w:b/>
          <w:sz w:val="22"/>
          <w:lang w:val="fr-FR"/>
        </w:rPr>
      </w:pPr>
    </w:p>
    <w:p w14:paraId="70076580" w14:textId="77777777" w:rsidR="006E19A7" w:rsidRPr="005A4949" w:rsidRDefault="006E19A7" w:rsidP="005A4949">
      <w:pPr>
        <w:tabs>
          <w:tab w:val="left" w:pos="5812"/>
        </w:tabs>
        <w:ind w:left="709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6CBCD843" w14:textId="77777777" w:rsidR="005A4949" w:rsidRPr="005A4949" w:rsidRDefault="005A4949" w:rsidP="005A4949">
      <w:pPr>
        <w:ind w:left="709"/>
        <w:rPr>
          <w:rFonts w:asciiTheme="minorHAnsi" w:hAnsiTheme="minorHAnsi" w:cstheme="minorHAnsi"/>
          <w:b/>
          <w:lang w:val="fr-FR"/>
        </w:rPr>
      </w:pPr>
      <w:r w:rsidRPr="005A4949">
        <w:rPr>
          <w:rFonts w:asciiTheme="minorHAnsi" w:hAnsiTheme="minorHAnsi" w:cstheme="minorHAnsi"/>
          <w:b/>
          <w:lang w:val="fr-FR"/>
        </w:rPr>
        <w:t>Au tour du Honda CR-V</w:t>
      </w:r>
    </w:p>
    <w:p w14:paraId="23C1652C" w14:textId="77777777" w:rsidR="005A4949" w:rsidRPr="005A4949" w:rsidRDefault="005A4949" w:rsidP="005A4949">
      <w:pPr>
        <w:ind w:left="709"/>
        <w:rPr>
          <w:rFonts w:asciiTheme="minorHAnsi" w:hAnsiTheme="minorHAnsi" w:cstheme="minorHAnsi"/>
          <w:b/>
          <w:i/>
          <w:iCs/>
          <w:sz w:val="22"/>
          <w:szCs w:val="22"/>
          <w:lang w:val="fr-FR"/>
        </w:rPr>
      </w:pPr>
      <w:r w:rsidRPr="005A4949">
        <w:rPr>
          <w:rFonts w:asciiTheme="minorHAnsi" w:hAnsiTheme="minorHAnsi" w:cstheme="minorHAnsi"/>
          <w:b/>
          <w:i/>
          <w:iCs/>
          <w:sz w:val="22"/>
          <w:szCs w:val="22"/>
          <w:lang w:val="fr-FR"/>
        </w:rPr>
        <w:t xml:space="preserve">Rameder présente l’attelage pour les modèles hybrides et thermiques. </w:t>
      </w:r>
    </w:p>
    <w:p w14:paraId="4D5312F0" w14:textId="77777777" w:rsidR="005A4949" w:rsidRPr="005A4949" w:rsidRDefault="005A4949" w:rsidP="005A4949">
      <w:pPr>
        <w:ind w:left="709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70A65BF" w14:textId="77777777" w:rsidR="005A4949" w:rsidRPr="005A4949" w:rsidRDefault="005A4949" w:rsidP="005A4949">
      <w:pPr>
        <w:ind w:left="709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5A4949">
        <w:rPr>
          <w:rFonts w:asciiTheme="minorHAnsi" w:hAnsiTheme="minorHAnsi" w:cstheme="minorHAnsi"/>
          <w:b/>
          <w:sz w:val="22"/>
          <w:szCs w:val="22"/>
          <w:lang w:val="fr-FR"/>
        </w:rPr>
        <w:t xml:space="preserve">Retour en 1996 avec quelques faits marquants : naissance de Dolly, la première brebis clonée, les </w:t>
      </w:r>
      <w:proofErr w:type="spellStart"/>
      <w:r w:rsidRPr="005A4949">
        <w:rPr>
          <w:rFonts w:asciiTheme="minorHAnsi" w:hAnsiTheme="minorHAnsi" w:cstheme="minorHAnsi"/>
          <w:b/>
          <w:sz w:val="22"/>
          <w:szCs w:val="22"/>
          <w:lang w:val="fr-FR"/>
        </w:rPr>
        <w:t>Spice</w:t>
      </w:r>
      <w:proofErr w:type="spellEnd"/>
      <w:r w:rsidRPr="005A494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Girls sont au somm</w:t>
      </w:r>
      <w:bookmarkStart w:id="0" w:name="_GoBack"/>
      <w:bookmarkEnd w:id="0"/>
      <w:r w:rsidRPr="005A4949">
        <w:rPr>
          <w:rFonts w:asciiTheme="minorHAnsi" w:hAnsiTheme="minorHAnsi" w:cstheme="minorHAnsi"/>
          <w:b/>
          <w:sz w:val="22"/>
          <w:szCs w:val="22"/>
          <w:lang w:val="fr-FR"/>
        </w:rPr>
        <w:t>et, la Nintendo 64 voit le jour au Japon et… la production de la première Honda CR-V.</w:t>
      </w:r>
    </w:p>
    <w:p w14:paraId="34EDFAB9" w14:textId="77777777" w:rsidR="005A4949" w:rsidRPr="005A4949" w:rsidRDefault="005A4949" w:rsidP="005A4949">
      <w:pPr>
        <w:ind w:left="709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5A4949">
        <w:rPr>
          <w:rFonts w:asciiTheme="minorHAnsi" w:hAnsiTheme="minorHAnsi" w:cstheme="minorHAnsi"/>
          <w:b/>
          <w:sz w:val="22"/>
          <w:szCs w:val="22"/>
          <w:lang w:val="fr-FR"/>
        </w:rPr>
        <w:t xml:space="preserve">Avec Toyota, Honda fait partie des pionniers des SUV et commercialise aujourd’hui la cinquième génération de son populaire CR-V, disponible avec moteur hybride ou thermique. Grâce à Rameder, leader européen de l’attelage remorque et attache remorque, le véhicule se surpasse et peut tracter jusqu’à deux tonnes avec une gamme au second semestre 2019 offrant toujours plus de polyvalence. </w:t>
      </w:r>
    </w:p>
    <w:p w14:paraId="28B856BD" w14:textId="77777777" w:rsidR="005A4949" w:rsidRPr="005A4949" w:rsidRDefault="005A4949" w:rsidP="005A4949">
      <w:pPr>
        <w:ind w:left="709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2E447BC" w14:textId="77777777" w:rsidR="005A4949" w:rsidRPr="005A4949" w:rsidRDefault="005A4949" w:rsidP="005A4949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En termes de performance, de design et de connectivité, le nouveau Honda CR-V brille dans tous les domaines. Pour plus de flexibilité, vous pouvez améliorer la capacité de transport de votre SUV. Sur la boutique en ligne </w:t>
      </w:r>
      <w:r w:rsidRPr="005A4949">
        <w:rPr>
          <w:rStyle w:val="tlid-translation"/>
          <w:rFonts w:asciiTheme="minorHAnsi" w:hAnsiTheme="minorHAnsi" w:cstheme="minorHAnsi"/>
          <w:b/>
          <w:sz w:val="22"/>
          <w:szCs w:val="22"/>
          <w:lang w:val="fr-FR"/>
        </w:rPr>
        <w:t>Rameder</w:t>
      </w:r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 : </w:t>
      </w:r>
      <w:hyperlink r:id="rId7" w:history="1">
        <w:r w:rsidRPr="005A4949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www.rameder.fr</w:t>
        </w:r>
      </w:hyperlink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, vous pouvez dès maintenant trouver l’attelage qu’il vous faut, démontable avec ou sans outil : du col de cygne traditionnel à l’attelage avec rotule amovible, des packs avec faisceau 7 broches et 13 broches sont aussi disponibles. Que ce soit pour une remorque, une caravane ou un porte-bateau, la capacité maximale de remorquage de 2000 kg permet à votre CR-V de tracter en toute sécurité. </w:t>
      </w:r>
    </w:p>
    <w:p w14:paraId="4AA0BE2E" w14:textId="77777777" w:rsidR="005A4949" w:rsidRPr="005A4949" w:rsidRDefault="005A4949" w:rsidP="005A4949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</w:p>
    <w:p w14:paraId="13ACBE1C" w14:textId="77777777" w:rsidR="005A4949" w:rsidRPr="005A4949" w:rsidRDefault="005A4949" w:rsidP="005A4949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Avec une masse statique de 100 kg, l’attache remorque du Honda CR-V accueillera bien volontiers </w:t>
      </w:r>
      <w:proofErr w:type="gramStart"/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un porte</w:t>
      </w:r>
      <w:proofErr w:type="gramEnd"/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 </w:t>
      </w:r>
      <w:proofErr w:type="spellStart"/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velo</w:t>
      </w:r>
      <w:proofErr w:type="spellEnd"/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. Quand certains véhicules n’acceptent que deux vélos, celui-ci pourra transporter facilement quatre vélos et même des vélos électriques. Vous n’avez peut-être pas encore le porte </w:t>
      </w:r>
      <w:proofErr w:type="spellStart"/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>velo</w:t>
      </w:r>
      <w:proofErr w:type="spellEnd"/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 adéquat, mais </w:t>
      </w:r>
      <w:r w:rsidRPr="005A4949">
        <w:rPr>
          <w:rStyle w:val="tlid-translation"/>
          <w:rFonts w:asciiTheme="minorHAnsi" w:hAnsiTheme="minorHAnsi" w:cstheme="minorHAnsi"/>
          <w:b/>
          <w:sz w:val="22"/>
          <w:szCs w:val="22"/>
          <w:lang w:val="fr-FR"/>
        </w:rPr>
        <w:t>Rameder</w:t>
      </w:r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 propose de nombreux modèles adaptables directement sur attelage. Il n’y a plus qu’à l’enclencher en quelques secondes sur la boule d’attelage et le tour est joué… Vous voilà fin prêts pour des sorties en plein air.</w:t>
      </w:r>
    </w:p>
    <w:p w14:paraId="6505F204" w14:textId="77777777" w:rsidR="005A4949" w:rsidRPr="005A4949" w:rsidRDefault="005A4949" w:rsidP="005A4949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</w:p>
    <w:p w14:paraId="07C94596" w14:textId="302265FC" w:rsidR="00B97DDE" w:rsidRPr="005A4949" w:rsidRDefault="005A4949" w:rsidP="005A4949">
      <w:pPr>
        <w:ind w:left="709"/>
        <w:rPr>
          <w:rStyle w:val="tlid-translation"/>
          <w:rFonts w:asciiTheme="minorHAnsi" w:hAnsiTheme="minorHAnsi" w:cstheme="minorHAnsi"/>
          <w:sz w:val="22"/>
          <w:szCs w:val="22"/>
          <w:lang w:val="fr-FR"/>
        </w:rPr>
      </w:pPr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Quel que soit votre futur voyage, vous trouverez sur </w:t>
      </w:r>
      <w:r w:rsidRPr="005A4949">
        <w:rPr>
          <w:rStyle w:val="tlid-translation"/>
          <w:rFonts w:asciiTheme="minorHAnsi" w:hAnsiTheme="minorHAnsi" w:cstheme="minorHAnsi"/>
          <w:b/>
          <w:sz w:val="22"/>
          <w:szCs w:val="22"/>
          <w:lang w:val="fr-FR"/>
        </w:rPr>
        <w:t>Rameder</w:t>
      </w:r>
      <w:r w:rsidRPr="005A4949">
        <w:rPr>
          <w:rStyle w:val="tlid-translation"/>
          <w:rFonts w:asciiTheme="minorHAnsi" w:hAnsiTheme="minorHAnsi" w:cstheme="minorHAnsi"/>
          <w:sz w:val="22"/>
          <w:szCs w:val="22"/>
          <w:lang w:val="fr-FR"/>
        </w:rPr>
        <w:t xml:space="preserve"> tous les accessoires dont vous aurez besoin pour rendre votre SUV encore plus flexible.</w:t>
      </w:r>
    </w:p>
    <w:p w14:paraId="6E96AAC7" w14:textId="77777777" w:rsidR="00FA6D0E" w:rsidRDefault="00FA6D0E" w:rsidP="000427B2">
      <w:p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</w:p>
    <w:p w14:paraId="23E5B6F6" w14:textId="5BDAA91D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0427B2">
        <w:rPr>
          <w:rFonts w:asciiTheme="minorHAnsi" w:hAnsiTheme="minorHAnsi" w:cstheme="minorHAnsi"/>
          <w:color w:val="000000"/>
          <w:sz w:val="22"/>
          <w:szCs w:val="22"/>
          <w:lang w:val="fr-FR"/>
        </w:rPr>
        <w:t xml:space="preserve">Rejoignez-nous sur Facebook : </w:t>
      </w:r>
      <w:hyperlink r:id="rId8" w:history="1">
        <w:r w:rsidRPr="000427B2">
          <w:rPr>
            <w:rStyle w:val="Hyperlink"/>
            <w:rFonts w:asciiTheme="minorHAnsi" w:hAnsiTheme="minorHAnsi" w:cstheme="minorHAnsi"/>
            <w:sz w:val="22"/>
            <w:szCs w:val="22"/>
            <w:u w:color="0007FE"/>
            <w:lang w:val="fr-FR"/>
          </w:rPr>
          <w:t>www.facebook.com/rameder.de</w:t>
        </w:r>
      </w:hyperlink>
    </w:p>
    <w:p w14:paraId="619F2289" w14:textId="23252EB7" w:rsidR="00E534BC" w:rsidRDefault="00E534BC" w:rsidP="000427B2">
      <w:pPr>
        <w:pBdr>
          <w:bottom w:val="single" w:sz="12" w:space="1" w:color="auto"/>
        </w:pBdr>
        <w:ind w:left="709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647DEED5" w14:textId="77777777" w:rsidR="00CE6ED7" w:rsidRPr="000427B2" w:rsidRDefault="00CE6ED7" w:rsidP="000427B2">
      <w:pPr>
        <w:pBdr>
          <w:bottom w:val="single" w:sz="12" w:space="1" w:color="auto"/>
        </w:pBdr>
        <w:ind w:left="709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30FCC713" w14:textId="77777777" w:rsidR="00E534BC" w:rsidRPr="000427B2" w:rsidRDefault="00E534BC" w:rsidP="000427B2">
      <w:pPr>
        <w:ind w:left="709"/>
        <w:rPr>
          <w:rFonts w:asciiTheme="minorHAnsi" w:hAnsiTheme="minorHAnsi" w:cstheme="minorHAnsi"/>
          <w:b/>
          <w:sz w:val="20"/>
          <w:u w:val="single"/>
          <w:lang w:val="fr-FR"/>
        </w:rPr>
      </w:pPr>
    </w:p>
    <w:p w14:paraId="6C6DED8E" w14:textId="77777777" w:rsidR="00E534BC" w:rsidRPr="000427B2" w:rsidRDefault="00E534BC" w:rsidP="000427B2">
      <w:pPr>
        <w:pStyle w:val="Textkrper2"/>
        <w:ind w:left="709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: </w:t>
      </w:r>
      <w:proofErr w:type="gramStart"/>
      <w:r w:rsidRPr="000427B2">
        <w:rPr>
          <w:rFonts w:asciiTheme="minorHAnsi" w:hAnsiTheme="minorHAnsi" w:cstheme="minorHAnsi"/>
          <w:sz w:val="20"/>
          <w:szCs w:val="18"/>
          <w:lang w:val="fr-FR"/>
        </w:rPr>
        <w:t>Rameder;</w:t>
      </w:r>
      <w:proofErr w:type="gramEnd"/>
      <w:r w:rsidRPr="000427B2">
        <w:rPr>
          <w:rFonts w:asciiTheme="minorHAnsi" w:hAnsiTheme="minorHAnsi" w:cstheme="minorHAnsi"/>
          <w:b w:val="0"/>
          <w:sz w:val="20"/>
          <w:szCs w:val="18"/>
          <w:lang w:val="fr-FR"/>
        </w:rPr>
        <w:t xml:space="preserve"> Barbara Fischler; PA Pierre Mauroy, 2 rue Pierre-Antoine Delahousse ; 59223 Roncq ; Tel.: 03.62.13.73.53 ; Email: </w:t>
      </w:r>
      <w:hyperlink r:id="rId9" w:history="1">
        <w:r w:rsidRPr="000427B2">
          <w:rPr>
            <w:rFonts w:asciiTheme="minorHAnsi" w:hAnsiTheme="minorHAnsi" w:cstheme="minorHAnsi"/>
            <w:sz w:val="20"/>
            <w:lang w:val="fr-FR"/>
          </w:rPr>
          <w:t>b.fischler@rameder.fr</w:t>
        </w:r>
      </w:hyperlink>
    </w:p>
    <w:p w14:paraId="503F4FA1" w14:textId="77777777" w:rsidR="00E534BC" w:rsidRPr="000427B2" w:rsidRDefault="00E534BC" w:rsidP="000427B2">
      <w:pPr>
        <w:pStyle w:val="Textkrper2"/>
        <w:ind w:left="709"/>
        <w:rPr>
          <w:rFonts w:asciiTheme="minorHAnsi" w:hAnsiTheme="minorHAnsi" w:cstheme="minorHAnsi"/>
          <w:spacing w:val="6"/>
          <w:sz w:val="20"/>
          <w:szCs w:val="18"/>
          <w:lang w:val="fr-FR"/>
        </w:rPr>
      </w:pPr>
    </w:p>
    <w:p w14:paraId="27DEB4D2" w14:textId="77777777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sz w:val="20"/>
          <w:szCs w:val="18"/>
          <w:lang w:val="fr-FR"/>
        </w:rPr>
      </w:pPr>
      <w:r w:rsidRPr="000427B2">
        <w:rPr>
          <w:rFonts w:asciiTheme="minorHAnsi" w:hAnsiTheme="minorHAnsi" w:cstheme="minorHAnsi"/>
          <w:b/>
          <w:sz w:val="20"/>
          <w:szCs w:val="18"/>
          <w:u w:val="single"/>
          <w:lang w:val="fr-FR"/>
        </w:rPr>
        <w:t>Contact Presse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:</w:t>
      </w:r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IKmedia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proofErr w:type="spellStart"/>
      <w:proofErr w:type="gramStart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GmbH</w:t>
      </w:r>
      <w:proofErr w:type="spell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>;</w:t>
      </w:r>
      <w:proofErr w:type="gramEnd"/>
      <w:r w:rsidRPr="000427B2">
        <w:rPr>
          <w:rFonts w:asciiTheme="minorHAnsi" w:hAnsiTheme="minorHAnsi" w:cstheme="minorHAnsi"/>
          <w:b/>
          <w:sz w:val="20"/>
          <w:szCs w:val="18"/>
          <w:lang w:val="fr-FR"/>
        </w:rPr>
        <w:t xml:space="preserve"> </w:t>
      </w:r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Oliver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Schielein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Andreas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Hempfling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; </w:t>
      </w:r>
      <w:proofErr w:type="spellStart"/>
      <w:r w:rsidRPr="000427B2">
        <w:rPr>
          <w:rFonts w:asciiTheme="minorHAnsi" w:hAnsiTheme="minorHAnsi" w:cstheme="minorHAnsi"/>
          <w:sz w:val="20"/>
          <w:szCs w:val="18"/>
          <w:lang w:val="fr-FR"/>
        </w:rPr>
        <w:t>Friedenstraße</w:t>
      </w:r>
      <w:proofErr w:type="spellEnd"/>
      <w:r w:rsidRPr="000427B2">
        <w:rPr>
          <w:rFonts w:asciiTheme="minorHAnsi" w:hAnsiTheme="minorHAnsi" w:cstheme="minorHAnsi"/>
          <w:sz w:val="20"/>
          <w:szCs w:val="18"/>
          <w:lang w:val="fr-FR"/>
        </w:rPr>
        <w:t xml:space="preserve"> 33;</w:t>
      </w:r>
    </w:p>
    <w:p w14:paraId="25CBB442" w14:textId="77777777" w:rsidR="00E534BC" w:rsidRPr="000427B2" w:rsidRDefault="00E534BC" w:rsidP="000427B2">
      <w:pPr>
        <w:ind w:left="709"/>
        <w:jc w:val="both"/>
        <w:rPr>
          <w:rFonts w:asciiTheme="minorHAnsi" w:hAnsiTheme="minorHAnsi" w:cstheme="minorHAnsi"/>
          <w:b/>
          <w:sz w:val="20"/>
        </w:rPr>
      </w:pPr>
      <w:r w:rsidRPr="000427B2">
        <w:rPr>
          <w:rFonts w:asciiTheme="minorHAnsi" w:hAnsiTheme="minorHAnsi" w:cstheme="minorHAnsi"/>
          <w:sz w:val="20"/>
          <w:szCs w:val="18"/>
        </w:rPr>
        <w:t>D-90571 Schwaig b. Nürnberg; Tel.: +49-911/570320-0; Fax: +49-911/570320-69; Email</w:t>
      </w:r>
      <w:r w:rsidRPr="000427B2">
        <w:rPr>
          <w:rFonts w:asciiTheme="minorHAnsi" w:hAnsiTheme="minorHAnsi" w:cstheme="minorHAnsi"/>
          <w:sz w:val="20"/>
        </w:rPr>
        <w:t xml:space="preserve">: </w:t>
      </w:r>
      <w:hyperlink r:id="rId10" w:history="1">
        <w:r w:rsidRPr="000427B2">
          <w:rPr>
            <w:rFonts w:asciiTheme="minorHAnsi" w:hAnsiTheme="minorHAnsi" w:cstheme="minorHAnsi"/>
            <w:b/>
            <w:sz w:val="20"/>
          </w:rPr>
          <w:t>ah@ikmedia.de</w:t>
        </w:r>
      </w:hyperlink>
    </w:p>
    <w:sectPr w:rsidR="00E534BC" w:rsidRPr="000427B2" w:rsidSect="0020120B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9FAC6" w14:textId="77777777" w:rsidR="0026408C" w:rsidRDefault="0026408C">
      <w:r>
        <w:separator/>
      </w:r>
    </w:p>
  </w:endnote>
  <w:endnote w:type="continuationSeparator" w:id="0">
    <w:p w14:paraId="1D1E02E8" w14:textId="77777777" w:rsidR="0026408C" w:rsidRDefault="0026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27B55" w14:textId="77777777" w:rsidR="0026408C" w:rsidRDefault="0026408C">
      <w:r>
        <w:separator/>
      </w:r>
    </w:p>
  </w:footnote>
  <w:footnote w:type="continuationSeparator" w:id="0">
    <w:p w14:paraId="36B6E083" w14:textId="77777777" w:rsidR="0026408C" w:rsidRDefault="0026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7B2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E39CA"/>
    <w:rsid w:val="001F0CD3"/>
    <w:rsid w:val="001F18CD"/>
    <w:rsid w:val="001F3D25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2427"/>
    <w:rsid w:val="0026408C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1865"/>
    <w:rsid w:val="0031690D"/>
    <w:rsid w:val="003175CA"/>
    <w:rsid w:val="003224CF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415D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A7E33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98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4C8E"/>
    <w:rsid w:val="00520AF6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A4949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57CF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1ACE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3FB"/>
    <w:rsid w:val="00945611"/>
    <w:rsid w:val="0095040B"/>
    <w:rsid w:val="009533BE"/>
    <w:rsid w:val="00954E39"/>
    <w:rsid w:val="00954F30"/>
    <w:rsid w:val="00957712"/>
    <w:rsid w:val="00961AD6"/>
    <w:rsid w:val="009628A9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2DB2"/>
    <w:rsid w:val="009E6346"/>
    <w:rsid w:val="009E7E4C"/>
    <w:rsid w:val="009F05D4"/>
    <w:rsid w:val="00A002B0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47795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5E7E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97DDE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E6ED7"/>
    <w:rsid w:val="00CF2EA9"/>
    <w:rsid w:val="00CF4D15"/>
    <w:rsid w:val="00CF4D4A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20416"/>
    <w:rsid w:val="00E33C24"/>
    <w:rsid w:val="00E35A67"/>
    <w:rsid w:val="00E534BC"/>
    <w:rsid w:val="00E55187"/>
    <w:rsid w:val="00E655A2"/>
    <w:rsid w:val="00E655D5"/>
    <w:rsid w:val="00E7334B"/>
    <w:rsid w:val="00E74D5D"/>
    <w:rsid w:val="00E80C72"/>
    <w:rsid w:val="00E80E64"/>
    <w:rsid w:val="00E81989"/>
    <w:rsid w:val="00E823DB"/>
    <w:rsid w:val="00E85202"/>
    <w:rsid w:val="00E85C2D"/>
    <w:rsid w:val="00E921AD"/>
    <w:rsid w:val="00E94291"/>
    <w:rsid w:val="00EA0CC1"/>
    <w:rsid w:val="00EA1204"/>
    <w:rsid w:val="00EA14B1"/>
    <w:rsid w:val="00EA2D34"/>
    <w:rsid w:val="00EB2443"/>
    <w:rsid w:val="00EB553D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4C9F"/>
    <w:rsid w:val="00F96814"/>
    <w:rsid w:val="00FA0921"/>
    <w:rsid w:val="00FA3A5C"/>
    <w:rsid w:val="00FA6D0E"/>
    <w:rsid w:val="00FB3DE0"/>
    <w:rsid w:val="00FC4B1E"/>
    <w:rsid w:val="00FC5400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uiPriority w:val="99"/>
    <w:semiHidden/>
    <w:unhideWhenUsed/>
    <w:rsid w:val="000427B2"/>
    <w:rPr>
      <w:color w:val="605E5C"/>
      <w:shd w:val="clear" w:color="auto" w:fill="E1DFDD"/>
    </w:rPr>
  </w:style>
  <w:style w:type="character" w:customStyle="1" w:styleId="tlid-translation">
    <w:name w:val="tlid-translation"/>
    <w:basedOn w:val="Absatz-Standardschriftart"/>
    <w:rsid w:val="009E2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rameder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der.f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.fischler@rameder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2269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rameder</vt:lpstr>
      <vt:lpstr>rameder</vt:lpstr>
      <vt:lpstr>rameder</vt:lpstr>
    </vt:vector>
  </TitlesOfParts>
  <Company>Rameder</Company>
  <LinksUpToDate>false</LinksUpToDate>
  <CharactersWithSpaces>2624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2019-04-12T07:36:00Z</cp:lastPrinted>
  <dcterms:created xsi:type="dcterms:W3CDTF">2019-09-09T08:36:00Z</dcterms:created>
  <dcterms:modified xsi:type="dcterms:W3CDTF">2019-09-09T08:36:00Z</dcterms:modified>
</cp:coreProperties>
</file>