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40E1FD" w14:textId="77777777" w:rsidR="00C332A0" w:rsidRPr="00390034" w:rsidRDefault="00C332A0" w:rsidP="00C332A0">
      <w:pPr>
        <w:ind w:left="680" w:right="28"/>
        <w:rPr>
          <w:rFonts w:ascii="Arial" w:hAnsi="Arial" w:cs="Tahoma"/>
        </w:rPr>
      </w:pPr>
    </w:p>
    <w:p w14:paraId="312A57D7" w14:textId="77777777" w:rsidR="00C332A0" w:rsidRPr="00390034" w:rsidRDefault="00C332A0" w:rsidP="00C332A0">
      <w:pPr>
        <w:ind w:left="680" w:right="1134"/>
        <w:rPr>
          <w:rFonts w:ascii="Arial" w:hAnsi="Arial" w:cs="Tahoma"/>
        </w:rPr>
      </w:pPr>
    </w:p>
    <w:p w14:paraId="40789E09" w14:textId="2D18123E" w:rsidR="00C332A0" w:rsidRPr="007D288B" w:rsidRDefault="00FB7A34" w:rsidP="00561E19">
      <w:pPr>
        <w:tabs>
          <w:tab w:val="left" w:pos="3820"/>
        </w:tabs>
        <w:ind w:left="709" w:right="28" w:hanging="29"/>
        <w:rPr>
          <w:rFonts w:ascii="Arial" w:hAnsi="Arial" w:cs="Tahoma"/>
          <w:b/>
          <w:bCs/>
          <w:sz w:val="28"/>
          <w:lang w:val="en-US"/>
        </w:rPr>
      </w:pPr>
      <w:r w:rsidRPr="00097959">
        <w:rPr>
          <w:rFonts w:ascii="Arial" w:hAnsi="Arial" w:cs="Tahoma"/>
          <w:b/>
          <w:bCs/>
          <w:sz w:val="28"/>
          <w:lang w:val="en-US"/>
        </w:rPr>
        <w:t>Communiqués de presse</w:t>
      </w:r>
      <w:r>
        <w:rPr>
          <w:rFonts w:ascii="Arial" w:hAnsi="Arial" w:cs="Tahoma"/>
          <w:b/>
          <w:bCs/>
          <w:sz w:val="28"/>
          <w:lang w:val="en-US"/>
        </w:rPr>
        <w:t xml:space="preserve"> </w:t>
      </w:r>
      <w:r w:rsidR="00561E19">
        <w:rPr>
          <w:rFonts w:ascii="Arial" w:hAnsi="Arial" w:cs="Tahoma"/>
          <w:b/>
          <w:bCs/>
          <w:sz w:val="28"/>
          <w:lang w:val="en-US"/>
        </w:rPr>
        <w:t>4</w:t>
      </w:r>
      <w:r w:rsidR="000A2EE7">
        <w:rPr>
          <w:rFonts w:ascii="Arial" w:hAnsi="Arial" w:cs="Tahoma"/>
          <w:b/>
          <w:bCs/>
          <w:sz w:val="28"/>
          <w:lang w:val="en-US"/>
        </w:rPr>
        <w:t>4</w:t>
      </w:r>
      <w:bookmarkStart w:id="0" w:name="_GoBack"/>
      <w:bookmarkEnd w:id="0"/>
      <w:r w:rsidR="00C332A0">
        <w:rPr>
          <w:rFonts w:ascii="Arial" w:hAnsi="Arial" w:cs="Tahoma"/>
          <w:b/>
          <w:bCs/>
          <w:sz w:val="28"/>
          <w:lang w:val="en-US"/>
        </w:rPr>
        <w:t>/I</w:t>
      </w:r>
    </w:p>
    <w:p w14:paraId="6E5396D2" w14:textId="77777777" w:rsidR="00C332A0" w:rsidRPr="00F8627D" w:rsidRDefault="00C332A0" w:rsidP="00561E19">
      <w:pPr>
        <w:ind w:left="709" w:hanging="29"/>
        <w:rPr>
          <w:rFonts w:ascii="Arial" w:hAnsi="Arial"/>
          <w:b/>
          <w:sz w:val="22"/>
          <w:lang w:val="en-US"/>
        </w:rPr>
      </w:pPr>
    </w:p>
    <w:p w14:paraId="17CDECD4" w14:textId="77777777" w:rsidR="00C332A0" w:rsidRPr="00FB7A34" w:rsidRDefault="00C332A0" w:rsidP="002953B4">
      <w:pPr>
        <w:ind w:left="709" w:hanging="29"/>
        <w:jc w:val="both"/>
        <w:rPr>
          <w:rFonts w:ascii="Arial" w:hAnsi="Arial" w:cs="Arial"/>
          <w:b/>
          <w:sz w:val="22"/>
          <w:szCs w:val="22"/>
          <w:lang w:val="en-US"/>
        </w:rPr>
      </w:pPr>
    </w:p>
    <w:p w14:paraId="6E5E5657" w14:textId="77777777" w:rsidR="002953B4" w:rsidRPr="002953B4" w:rsidRDefault="002953B4" w:rsidP="002953B4">
      <w:pPr>
        <w:ind w:left="709"/>
        <w:jc w:val="both"/>
        <w:rPr>
          <w:rFonts w:ascii="Arial" w:hAnsi="Arial"/>
          <w:b/>
          <w:szCs w:val="24"/>
          <w:lang w:val="fr-FR"/>
        </w:rPr>
      </w:pPr>
      <w:r w:rsidRPr="002953B4">
        <w:rPr>
          <w:rFonts w:ascii="Arial" w:hAnsi="Arial"/>
          <w:b/>
          <w:szCs w:val="24"/>
          <w:lang w:val="fr-FR"/>
        </w:rPr>
        <w:t>Rameder augmente la valeur d'utilisation du nouveau Ford Ranger</w:t>
      </w:r>
    </w:p>
    <w:p w14:paraId="342330A8" w14:textId="77777777" w:rsidR="002953B4" w:rsidRPr="002953B4" w:rsidRDefault="002953B4" w:rsidP="002953B4">
      <w:pPr>
        <w:ind w:left="709"/>
        <w:jc w:val="both"/>
        <w:rPr>
          <w:rFonts w:ascii="Arial" w:hAnsi="Arial"/>
          <w:i/>
          <w:szCs w:val="24"/>
          <w:lang w:val="fr-FR"/>
        </w:rPr>
      </w:pPr>
      <w:r w:rsidRPr="002953B4">
        <w:rPr>
          <w:rFonts w:ascii="Arial" w:hAnsi="Arial"/>
          <w:i/>
          <w:szCs w:val="24"/>
          <w:lang w:val="fr-FR"/>
        </w:rPr>
        <w:t>Équipé d'un attelage de remorque, le pick-up devient un tracteur performant</w:t>
      </w:r>
    </w:p>
    <w:p w14:paraId="450E69FC" w14:textId="77777777" w:rsidR="002953B4" w:rsidRPr="007E45E4" w:rsidRDefault="002953B4" w:rsidP="002953B4">
      <w:pPr>
        <w:ind w:left="709"/>
        <w:jc w:val="both"/>
        <w:rPr>
          <w:rFonts w:ascii="Arial" w:hAnsi="Arial"/>
          <w:szCs w:val="24"/>
          <w:lang w:val="fr-FR"/>
        </w:rPr>
      </w:pPr>
    </w:p>
    <w:p w14:paraId="5504B0ED" w14:textId="77777777" w:rsidR="002953B4" w:rsidRDefault="002953B4" w:rsidP="002953B4">
      <w:pPr>
        <w:tabs>
          <w:tab w:val="left" w:pos="5812"/>
        </w:tabs>
        <w:ind w:left="709"/>
        <w:jc w:val="both"/>
        <w:rPr>
          <w:rFonts w:ascii="Arial" w:hAnsi="Arial" w:cs="Arial"/>
          <w:szCs w:val="24"/>
          <w:lang w:val="fr-FR"/>
        </w:rPr>
      </w:pPr>
      <w:r w:rsidRPr="007E45E4">
        <w:rPr>
          <w:rFonts w:ascii="Arial" w:hAnsi="Arial" w:cs="Arial"/>
          <w:szCs w:val="24"/>
          <w:lang w:val="fr-FR"/>
        </w:rPr>
        <w:t>« Bête de somme » indigne? Pour un pick-up de marque moderne, tel que le Ford Ranger, une telle dénomination n'est plus d'actualité. Grâce à un large choix d'options de configuration et un pack de sécurité complet, le Ranger devient un véhicule multifonction pratique. Rameder, fournisseur leader européen de solutions de transport pour tout ce qui a trait à la voiture, encore étend le domaine d'utilisation du Ford Ranger. Équipé d'un attelage de remorque</w:t>
      </w:r>
      <w:r>
        <w:rPr>
          <w:rFonts w:ascii="Arial" w:hAnsi="Arial" w:cs="Arial"/>
          <w:szCs w:val="24"/>
          <w:lang w:val="fr-FR"/>
        </w:rPr>
        <w:t>,</w:t>
      </w:r>
      <w:r w:rsidRPr="007E45E4">
        <w:rPr>
          <w:rFonts w:ascii="Arial" w:hAnsi="Arial" w:cs="Arial"/>
          <w:szCs w:val="24"/>
          <w:lang w:val="fr-FR"/>
        </w:rPr>
        <w:t xml:space="preserve"> qui est disponible sur la boutique en ligne sous le lien </w:t>
      </w:r>
      <w:hyperlink r:id="rId6" w:history="1">
        <w:r w:rsidRPr="007E45E4">
          <w:rPr>
            <w:rStyle w:val="Link"/>
            <w:rFonts w:ascii="Arial" w:hAnsi="Arial" w:cs="Arial"/>
            <w:szCs w:val="24"/>
            <w:lang w:val="fr-FR"/>
          </w:rPr>
          <w:t>www.rameder.fr</w:t>
        </w:r>
      </w:hyperlink>
      <w:r w:rsidRPr="007E45E4">
        <w:rPr>
          <w:rStyle w:val="Link"/>
          <w:rFonts w:ascii="Arial" w:hAnsi="Arial" w:cs="Arial"/>
          <w:szCs w:val="24"/>
          <w:lang w:val="fr-FR"/>
        </w:rPr>
        <w:t>,</w:t>
      </w:r>
      <w:r w:rsidRPr="007E45E4">
        <w:rPr>
          <w:rFonts w:ascii="Arial" w:hAnsi="Arial" w:cs="Arial"/>
          <w:szCs w:val="24"/>
          <w:lang w:val="fr-FR"/>
        </w:rPr>
        <w:t xml:space="preserve"> le pick-up de la génération actuelle se transforme en tracteur solide.</w:t>
      </w:r>
    </w:p>
    <w:p w14:paraId="30E8D18C" w14:textId="77777777" w:rsidR="002953B4" w:rsidRPr="007E45E4" w:rsidRDefault="002953B4" w:rsidP="002953B4">
      <w:pPr>
        <w:tabs>
          <w:tab w:val="left" w:pos="5812"/>
        </w:tabs>
        <w:ind w:left="709"/>
        <w:jc w:val="both"/>
        <w:rPr>
          <w:rFonts w:ascii="Arial" w:hAnsi="Arial" w:cs="Arial"/>
          <w:szCs w:val="24"/>
          <w:lang w:val="fr-FR"/>
        </w:rPr>
      </w:pPr>
    </w:p>
    <w:p w14:paraId="30045FC5" w14:textId="77777777" w:rsidR="002953B4" w:rsidRDefault="002953B4" w:rsidP="002953B4">
      <w:pPr>
        <w:tabs>
          <w:tab w:val="left" w:pos="5812"/>
        </w:tabs>
        <w:ind w:left="709"/>
        <w:jc w:val="both"/>
        <w:rPr>
          <w:rFonts w:ascii="Arial" w:hAnsi="Arial" w:cs="Arial"/>
          <w:szCs w:val="24"/>
          <w:lang w:val="fr-FR"/>
        </w:rPr>
      </w:pPr>
      <w:r w:rsidRPr="007E45E4">
        <w:rPr>
          <w:rFonts w:ascii="Arial" w:hAnsi="Arial" w:cs="Arial"/>
          <w:szCs w:val="24"/>
          <w:lang w:val="fr-FR"/>
        </w:rPr>
        <w:t>Pour ceux qui envisagent d'utiliser leur Ford Ranger (à partir du modèle 2015) en tant que véhicule d'attelage, la solution d'un support de montage avec rotule à bourrelet à 2 trous de la marque GDW est idéale. Avec sa charge d'appui de 250 kilos, le Ford Ranger peut tracter des remorques d'un poids allant jusqu'à 3</w:t>
      </w:r>
      <w:r>
        <w:rPr>
          <w:rFonts w:ascii="Arial" w:hAnsi="Arial" w:cs="Arial"/>
          <w:szCs w:val="24"/>
          <w:lang w:val="fr-FR"/>
        </w:rPr>
        <w:t>.</w:t>
      </w:r>
      <w:r w:rsidRPr="007E45E4">
        <w:rPr>
          <w:rFonts w:ascii="Arial" w:hAnsi="Arial" w:cs="Arial"/>
          <w:szCs w:val="24"/>
          <w:lang w:val="fr-FR"/>
        </w:rPr>
        <w:t>500 kg. Plus que suffisant, pour par exemple une grande caravane, une remorque pour deux chevaux ou un petit yacht.</w:t>
      </w:r>
    </w:p>
    <w:p w14:paraId="6EBBB974" w14:textId="77777777" w:rsidR="002953B4" w:rsidRPr="007E45E4" w:rsidRDefault="002953B4" w:rsidP="002953B4">
      <w:pPr>
        <w:tabs>
          <w:tab w:val="left" w:pos="5812"/>
        </w:tabs>
        <w:ind w:left="709"/>
        <w:jc w:val="both"/>
        <w:rPr>
          <w:rFonts w:ascii="Arial" w:hAnsi="Arial" w:cs="Arial"/>
          <w:szCs w:val="24"/>
          <w:lang w:val="fr-FR"/>
        </w:rPr>
      </w:pPr>
    </w:p>
    <w:p w14:paraId="52FCF1A5" w14:textId="32DAE315" w:rsidR="00561E19" w:rsidRDefault="002953B4" w:rsidP="002953B4">
      <w:pPr>
        <w:tabs>
          <w:tab w:val="left" w:pos="5812"/>
        </w:tabs>
        <w:ind w:left="709" w:hanging="29"/>
        <w:jc w:val="both"/>
        <w:rPr>
          <w:rFonts w:ascii="Arial" w:hAnsi="Arial" w:cs="Arial"/>
          <w:szCs w:val="24"/>
          <w:lang w:val="fr-FR"/>
        </w:rPr>
      </w:pPr>
      <w:r w:rsidRPr="007E45E4">
        <w:rPr>
          <w:rFonts w:ascii="Arial" w:hAnsi="Arial" w:cs="Arial"/>
          <w:szCs w:val="24"/>
          <w:lang w:val="fr-FR"/>
        </w:rPr>
        <w:t xml:space="preserve">Sur la boutique en ligne de Rameder sous le lien </w:t>
      </w:r>
      <w:hyperlink r:id="rId7" w:history="1">
        <w:r w:rsidRPr="007E45E4">
          <w:rPr>
            <w:rStyle w:val="Link"/>
            <w:rFonts w:ascii="Arial" w:hAnsi="Arial" w:cs="Arial"/>
            <w:szCs w:val="24"/>
            <w:lang w:val="fr-FR"/>
          </w:rPr>
          <w:t>www.rameder.fr</w:t>
        </w:r>
      </w:hyperlink>
      <w:r w:rsidRPr="007E45E4">
        <w:rPr>
          <w:rFonts w:ascii="Arial" w:hAnsi="Arial" w:cs="Arial"/>
          <w:szCs w:val="24"/>
          <w:lang w:val="fr-FR"/>
        </w:rPr>
        <w:t>, ce support de montage - qui est offert à pris imbattable - est disponible en set complet, y compris le kit électrique à 13 pôles. L'adaptateur pour la remorque à 7 broches fait également partie du jeu complet. De plus, des conducteurs d'attelage intelligents possèdent un dispositif antivol pour protéger leurs remorques d'accès non autorisé. La serrure boîte en acier spécial galvanisé est proposée par Rameder à un</w:t>
      </w:r>
      <w:r>
        <w:rPr>
          <w:rFonts w:ascii="Arial" w:hAnsi="Arial" w:cs="Arial"/>
          <w:szCs w:val="24"/>
          <w:lang w:val="fr-FR"/>
        </w:rPr>
        <w:t xml:space="preserve"> prix vraiment attrayant.</w:t>
      </w:r>
    </w:p>
    <w:p w14:paraId="1246604B" w14:textId="77777777" w:rsidR="002953B4" w:rsidRPr="00813115" w:rsidRDefault="002953B4" w:rsidP="002953B4">
      <w:pPr>
        <w:tabs>
          <w:tab w:val="left" w:pos="5812"/>
        </w:tabs>
        <w:ind w:left="709" w:hanging="29"/>
        <w:jc w:val="both"/>
        <w:rPr>
          <w:rFonts w:ascii="Arial" w:hAnsi="Arial"/>
          <w:lang w:val="fr-FR"/>
        </w:rPr>
      </w:pPr>
    </w:p>
    <w:p w14:paraId="7819672B" w14:textId="77777777" w:rsidR="000F7A94" w:rsidRPr="00F8627D" w:rsidRDefault="000F7A94" w:rsidP="002953B4">
      <w:pPr>
        <w:ind w:left="709" w:hanging="29"/>
        <w:jc w:val="both"/>
        <w:rPr>
          <w:rFonts w:ascii="Arial" w:hAnsi="Arial" w:cs="Arial"/>
          <w:b/>
          <w:sz w:val="20"/>
          <w:lang w:val="en-GB"/>
        </w:rPr>
      </w:pPr>
    </w:p>
    <w:p w14:paraId="648E2F7F" w14:textId="77777777" w:rsidR="00FB7A34" w:rsidRDefault="00FB7A34" w:rsidP="00FB7A34">
      <w:pPr>
        <w:ind w:left="680"/>
        <w:jc w:val="both"/>
        <w:rPr>
          <w:rStyle w:val="Link"/>
          <w:rFonts w:ascii="Arial" w:hAnsi="Arial" w:cs="Arial"/>
          <w:sz w:val="22"/>
          <w:szCs w:val="22"/>
          <w:u w:color="0007FE"/>
          <w:lang w:val="fr-CH"/>
        </w:rPr>
      </w:pPr>
      <w:r w:rsidRPr="00492671">
        <w:rPr>
          <w:rFonts w:ascii="Arial" w:hAnsi="Arial"/>
          <w:color w:val="000000"/>
          <w:sz w:val="22"/>
          <w:lang w:val="fr-CH"/>
        </w:rPr>
        <w:t>Visitez-nous sur Facebook sous</w:t>
      </w:r>
      <w:r w:rsidRPr="00492671">
        <w:rPr>
          <w:rFonts w:ascii="Arial" w:hAnsi="Arial" w:cs="Arial"/>
          <w:color w:val="000000"/>
          <w:sz w:val="22"/>
          <w:szCs w:val="22"/>
          <w:lang w:val="fr-CH"/>
        </w:rPr>
        <w:t xml:space="preserve"> </w:t>
      </w:r>
      <w:hyperlink r:id="rId8" w:history="1">
        <w:r w:rsidRPr="00492671">
          <w:rPr>
            <w:rStyle w:val="Link"/>
            <w:rFonts w:ascii="Arial" w:hAnsi="Arial" w:cs="Arial"/>
            <w:sz w:val="22"/>
            <w:szCs w:val="22"/>
            <w:u w:color="0007FE"/>
            <w:lang w:val="fr-CH"/>
          </w:rPr>
          <w:t>www.facebook.com/rameder.de</w:t>
        </w:r>
      </w:hyperlink>
    </w:p>
    <w:p w14:paraId="6D63C580" w14:textId="77777777" w:rsidR="00CF7DDA" w:rsidRPr="00492671" w:rsidRDefault="00CF7DDA" w:rsidP="00FB7A34">
      <w:pPr>
        <w:ind w:left="680"/>
        <w:jc w:val="both"/>
        <w:rPr>
          <w:rFonts w:ascii="Arial" w:hAnsi="Arial"/>
          <w:color w:val="000000"/>
          <w:sz w:val="22"/>
          <w:lang w:val="fr-CH"/>
        </w:rPr>
      </w:pPr>
    </w:p>
    <w:p w14:paraId="3190C951" w14:textId="77777777" w:rsidR="00FB7A34" w:rsidRPr="00492671" w:rsidRDefault="00FB7A34" w:rsidP="00FB7A34">
      <w:pPr>
        <w:ind w:left="680"/>
        <w:jc w:val="both"/>
        <w:rPr>
          <w:rFonts w:ascii="Arial" w:hAnsi="Arial"/>
          <w:sz w:val="22"/>
          <w:lang w:val="fr-CH"/>
        </w:rPr>
      </w:pPr>
      <w:r w:rsidRPr="00492671">
        <w:rPr>
          <w:rStyle w:val="Link"/>
          <w:rFonts w:ascii="Arial" w:hAnsi="Arial" w:cs="Arial"/>
          <w:sz w:val="22"/>
          <w:szCs w:val="22"/>
          <w:lang w:val="fr-CH"/>
        </w:rPr>
        <w:t>... ou sur Google+</w:t>
      </w:r>
      <w:r>
        <w:rPr>
          <w:rStyle w:val="Link"/>
          <w:rFonts w:ascii="Arial" w:hAnsi="Arial" w:cs="Arial"/>
          <w:sz w:val="22"/>
          <w:szCs w:val="22"/>
          <w:lang w:val="fr-CH"/>
        </w:rPr>
        <w:t xml:space="preserve"> </w:t>
      </w:r>
      <w:r w:rsidRPr="00492671">
        <w:rPr>
          <w:rStyle w:val="Link"/>
          <w:rFonts w:ascii="Arial" w:hAnsi="Arial" w:cs="Arial"/>
          <w:sz w:val="22"/>
          <w:szCs w:val="22"/>
          <w:lang w:val="fr-CH"/>
        </w:rPr>
        <w:t xml:space="preserve">: </w:t>
      </w:r>
      <w:hyperlink r:id="rId9" w:history="1">
        <w:r w:rsidRPr="00492671">
          <w:rPr>
            <w:rStyle w:val="Link"/>
            <w:rFonts w:ascii="Arial" w:hAnsi="Arial" w:cs="Arial"/>
            <w:sz w:val="22"/>
            <w:szCs w:val="22"/>
            <w:lang w:val="fr-CH"/>
          </w:rPr>
          <w:t>plus.google.com/+rameder</w:t>
        </w:r>
      </w:hyperlink>
    </w:p>
    <w:p w14:paraId="151FD017" w14:textId="77777777" w:rsidR="000F7A94" w:rsidRPr="004B6153" w:rsidRDefault="000F7A94" w:rsidP="000F7A94">
      <w:pPr>
        <w:pBdr>
          <w:bottom w:val="single" w:sz="12" w:space="1" w:color="auto"/>
        </w:pBdr>
        <w:ind w:left="680"/>
        <w:rPr>
          <w:rFonts w:ascii="Arial" w:hAnsi="Arial" w:cs="Arial"/>
          <w:b/>
          <w:lang w:val="en-US"/>
        </w:rPr>
      </w:pPr>
    </w:p>
    <w:p w14:paraId="43BDA1CE" w14:textId="77777777" w:rsidR="00F1665E" w:rsidRPr="00F1665E" w:rsidRDefault="00F1665E" w:rsidP="00F1665E">
      <w:pPr>
        <w:pStyle w:val="Textkrper2"/>
        <w:ind w:left="680"/>
        <w:rPr>
          <w:rFonts w:ascii="Arial" w:hAnsi="Arial" w:cs="Arial"/>
          <w:b w:val="0"/>
          <w:sz w:val="20"/>
        </w:rPr>
      </w:pPr>
      <w:r w:rsidRPr="00F1665E">
        <w:rPr>
          <w:rFonts w:ascii="Arial" w:hAnsi="Arial" w:cs="Arial"/>
          <w:sz w:val="20"/>
          <w:u w:val="single"/>
        </w:rPr>
        <w:t>Press contact:</w:t>
      </w:r>
      <w:r w:rsidRPr="00F1665E">
        <w:rPr>
          <w:rFonts w:ascii="Arial" w:hAnsi="Arial" w:cs="Arial"/>
          <w:sz w:val="20"/>
        </w:rPr>
        <w:t xml:space="preserve"> Rameder</w:t>
      </w:r>
      <w:r w:rsidRPr="00F1665E">
        <w:rPr>
          <w:rFonts w:ascii="Arial" w:hAnsi="Arial" w:cs="Arial"/>
          <w:b w:val="0"/>
          <w:sz w:val="20"/>
        </w:rPr>
        <w:t xml:space="preserve">; Jens Waldmann, Am Eichberg Flauer 1; D-07338 Leutenberg OT Munschwitz; Phone: </w:t>
      </w:r>
      <w:r w:rsidRPr="00F1665E">
        <w:rPr>
          <w:rFonts w:ascii="Arial" w:hAnsi="Arial" w:cs="Arial"/>
          <w:b w:val="0"/>
          <w:sz w:val="20"/>
          <w:lang w:val="fr-CH"/>
        </w:rPr>
        <w:t xml:space="preserve">+49-36734/35-750; Fax: +49-36734/35-753; </w:t>
      </w:r>
      <w:r w:rsidRPr="00F1665E">
        <w:rPr>
          <w:rFonts w:ascii="Arial" w:hAnsi="Arial" w:cs="Arial"/>
          <w:b w:val="0"/>
          <w:sz w:val="20"/>
        </w:rPr>
        <w:t xml:space="preserve">Email: </w:t>
      </w:r>
      <w:hyperlink r:id="rId10" w:history="1">
        <w:r w:rsidRPr="00F1665E">
          <w:rPr>
            <w:rStyle w:val="Link"/>
            <w:rFonts w:ascii="Arial" w:hAnsi="Arial" w:cs="Arial"/>
            <w:color w:val="auto"/>
            <w:sz w:val="20"/>
            <w:u w:val="none"/>
          </w:rPr>
          <w:t>j.waldmann@kupplung.de</w:t>
        </w:r>
      </w:hyperlink>
    </w:p>
    <w:p w14:paraId="5CF526C3" w14:textId="77777777" w:rsidR="00F1665E" w:rsidRPr="00F1665E" w:rsidRDefault="00F1665E" w:rsidP="00F1665E">
      <w:pPr>
        <w:pStyle w:val="Textkrper2"/>
        <w:ind w:left="680"/>
        <w:rPr>
          <w:rFonts w:ascii="Arial" w:hAnsi="Arial" w:cs="Arial"/>
          <w:sz w:val="20"/>
        </w:rPr>
      </w:pPr>
    </w:p>
    <w:p w14:paraId="43DCF941" w14:textId="77777777" w:rsidR="00F1665E" w:rsidRPr="00F1665E" w:rsidRDefault="00F1665E" w:rsidP="00F1665E">
      <w:pPr>
        <w:ind w:left="680"/>
        <w:jc w:val="both"/>
        <w:rPr>
          <w:rFonts w:ascii="Arial" w:hAnsi="Arial" w:cs="Arial"/>
          <w:spacing w:val="10"/>
          <w:sz w:val="20"/>
          <w:lang w:val="en-GB"/>
        </w:rPr>
      </w:pPr>
      <w:r w:rsidRPr="00F1665E">
        <w:rPr>
          <w:rFonts w:ascii="Arial" w:hAnsi="Arial" w:cs="Arial"/>
          <w:b/>
          <w:spacing w:val="10"/>
          <w:sz w:val="20"/>
          <w:u w:val="single"/>
          <w:lang w:val="en-US"/>
        </w:rPr>
        <w:t>Press contact:</w:t>
      </w:r>
      <w:r w:rsidRPr="00F1665E">
        <w:rPr>
          <w:rFonts w:ascii="Arial" w:hAnsi="Arial" w:cs="Arial"/>
          <w:b/>
          <w:spacing w:val="10"/>
          <w:sz w:val="20"/>
          <w:lang w:val="en-US"/>
        </w:rPr>
        <w:t xml:space="preserve"> IKmedia GmbH</w:t>
      </w:r>
      <w:r w:rsidRPr="00F1665E">
        <w:rPr>
          <w:rFonts w:ascii="Arial" w:hAnsi="Arial" w:cs="Arial"/>
          <w:spacing w:val="10"/>
          <w:sz w:val="20"/>
          <w:lang w:val="en-US"/>
        </w:rPr>
        <w:t>; Oliver Schielein; Andreas Hempfling; Friedenstraße 33</w:t>
      </w:r>
      <w:r w:rsidRPr="00F1665E">
        <w:rPr>
          <w:rFonts w:ascii="Arial" w:hAnsi="Arial" w:cs="Arial"/>
          <w:spacing w:val="10"/>
          <w:sz w:val="20"/>
          <w:lang w:val="en-GB"/>
        </w:rPr>
        <w:t>;</w:t>
      </w:r>
    </w:p>
    <w:p w14:paraId="0F531A78" w14:textId="77777777" w:rsidR="00F1665E" w:rsidRPr="00F1665E" w:rsidRDefault="00F1665E" w:rsidP="00F1665E">
      <w:pPr>
        <w:ind w:left="680"/>
        <w:jc w:val="both"/>
        <w:rPr>
          <w:rFonts w:ascii="Arial" w:hAnsi="Arial" w:cs="Arial"/>
          <w:sz w:val="20"/>
          <w:lang w:val="en-GB"/>
        </w:rPr>
      </w:pPr>
      <w:r w:rsidRPr="00F1665E">
        <w:rPr>
          <w:rFonts w:ascii="Arial" w:hAnsi="Arial" w:cs="Arial"/>
          <w:spacing w:val="6"/>
          <w:sz w:val="20"/>
          <w:lang w:val="en-GB"/>
        </w:rPr>
        <w:t xml:space="preserve">D-90571 Schwaig b. Nuremberg; </w:t>
      </w:r>
      <w:r w:rsidRPr="00F1665E">
        <w:rPr>
          <w:rFonts w:ascii="Arial" w:hAnsi="Arial" w:cs="Arial"/>
          <w:sz w:val="20"/>
          <w:lang w:val="en-GB"/>
        </w:rPr>
        <w:t>Phone: +49-911/570320-16; Fax: +49-911/570320-69;</w:t>
      </w:r>
    </w:p>
    <w:p w14:paraId="607E1133" w14:textId="4A365181" w:rsidR="00FC6E01" w:rsidRPr="00F1665E" w:rsidRDefault="00F1665E" w:rsidP="00F1665E">
      <w:pPr>
        <w:ind w:left="680"/>
        <w:jc w:val="both"/>
        <w:rPr>
          <w:rFonts w:ascii="Arial" w:hAnsi="Arial" w:cs="Arial"/>
          <w:spacing w:val="6"/>
          <w:sz w:val="20"/>
          <w:lang w:val="en-GB"/>
        </w:rPr>
      </w:pPr>
      <w:r w:rsidRPr="00F1665E">
        <w:rPr>
          <w:rFonts w:ascii="Arial" w:hAnsi="Arial" w:cs="Arial"/>
          <w:sz w:val="20"/>
          <w:lang w:val="en-GB"/>
        </w:rPr>
        <w:t xml:space="preserve">Email: </w:t>
      </w:r>
      <w:hyperlink r:id="rId11" w:history="1">
        <w:r w:rsidRPr="00F1665E">
          <w:rPr>
            <w:rStyle w:val="Link"/>
            <w:rFonts w:ascii="Arial" w:hAnsi="Arial" w:cs="Arial"/>
            <w:b/>
            <w:color w:val="auto"/>
            <w:sz w:val="20"/>
            <w:u w:val="none"/>
            <w:lang w:val="en-GB"/>
          </w:rPr>
          <w:t>ah@ikmedia.de</w:t>
        </w:r>
      </w:hyperlink>
    </w:p>
    <w:sectPr w:rsidR="00FC6E01" w:rsidRPr="00F1665E" w:rsidSect="00F428FE">
      <w:headerReference w:type="default" r:id="rId12"/>
      <w:footerReference w:type="default" r:id="rId13"/>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4B37E6" w14:textId="77777777" w:rsidR="006746F2" w:rsidRDefault="006746F2">
      <w:r>
        <w:separator/>
      </w:r>
    </w:p>
  </w:endnote>
  <w:endnote w:type="continuationSeparator" w:id="0">
    <w:p w14:paraId="2D3796C7" w14:textId="77777777" w:rsidR="006746F2" w:rsidRDefault="00674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Verdana">
    <w:panose1 w:val="020B0604030504040204"/>
    <w:charset w:val="4D"/>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261A83" w14:textId="77777777" w:rsidR="00343144" w:rsidRDefault="00343144">
    <w:pPr>
      <w:pStyle w:val="Fuzeile"/>
      <w:ind w:left="-284"/>
      <w:jc w:val="cen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371F04" w14:textId="77777777" w:rsidR="006746F2" w:rsidRDefault="006746F2">
      <w:r>
        <w:separator/>
      </w:r>
    </w:p>
  </w:footnote>
  <w:footnote w:type="continuationSeparator" w:id="0">
    <w:p w14:paraId="71B21977" w14:textId="77777777" w:rsidR="006746F2" w:rsidRDefault="006746F2">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574514" w14:textId="77777777" w:rsidR="00343144" w:rsidRDefault="00C14EB8">
    <w:pPr>
      <w:pStyle w:val="Kopfzeile"/>
      <w:ind w:left="-284"/>
      <w:jc w:val="center"/>
    </w:pPr>
    <w:r>
      <w:rPr>
        <w:noProof/>
      </w:rPr>
      <w:drawing>
        <wp:anchor distT="0" distB="0" distL="114300" distR="114300" simplePos="0" relativeHeight="251659264" behindDoc="1" locked="0" layoutInCell="1" allowOverlap="1" wp14:anchorId="3CA5779F" wp14:editId="067D0E0F">
          <wp:simplePos x="0" y="0"/>
          <wp:positionH relativeFrom="column">
            <wp:posOffset>-252095</wp:posOffset>
          </wp:positionH>
          <wp:positionV relativeFrom="paragraph">
            <wp:posOffset>-86995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at.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rawingGridHorizontalSpacing w:val="120"/>
  <w:drawingGridVerticalSpacing w:val="163"/>
  <w:displayHorizontalDrawingGridEvery w:val="0"/>
  <w:displayVerticalDrawingGridEvery w:val="0"/>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02F8"/>
    <w:rsid w:val="0008075F"/>
    <w:rsid w:val="000823EE"/>
    <w:rsid w:val="00086A4D"/>
    <w:rsid w:val="000A2EE7"/>
    <w:rsid w:val="000F7A94"/>
    <w:rsid w:val="00161B6C"/>
    <w:rsid w:val="00167C0E"/>
    <w:rsid w:val="00184435"/>
    <w:rsid w:val="002502F8"/>
    <w:rsid w:val="00256917"/>
    <w:rsid w:val="002953B4"/>
    <w:rsid w:val="00296CCF"/>
    <w:rsid w:val="002A25BB"/>
    <w:rsid w:val="002E6777"/>
    <w:rsid w:val="00334972"/>
    <w:rsid w:val="00343144"/>
    <w:rsid w:val="00350348"/>
    <w:rsid w:val="0039665C"/>
    <w:rsid w:val="004035DF"/>
    <w:rsid w:val="00411B1E"/>
    <w:rsid w:val="004E3061"/>
    <w:rsid w:val="004F5D63"/>
    <w:rsid w:val="00515737"/>
    <w:rsid w:val="00561E19"/>
    <w:rsid w:val="00594914"/>
    <w:rsid w:val="005A080C"/>
    <w:rsid w:val="005B4447"/>
    <w:rsid w:val="005F347C"/>
    <w:rsid w:val="00603B5B"/>
    <w:rsid w:val="006746F2"/>
    <w:rsid w:val="0067553B"/>
    <w:rsid w:val="006B7EA2"/>
    <w:rsid w:val="006F1390"/>
    <w:rsid w:val="00710D6C"/>
    <w:rsid w:val="00753C44"/>
    <w:rsid w:val="0077479A"/>
    <w:rsid w:val="007D288B"/>
    <w:rsid w:val="007E0426"/>
    <w:rsid w:val="008002CC"/>
    <w:rsid w:val="008630E9"/>
    <w:rsid w:val="00863A4C"/>
    <w:rsid w:val="008812FE"/>
    <w:rsid w:val="008E07DA"/>
    <w:rsid w:val="008E5221"/>
    <w:rsid w:val="009547E8"/>
    <w:rsid w:val="009E0504"/>
    <w:rsid w:val="00A020C0"/>
    <w:rsid w:val="00A1075A"/>
    <w:rsid w:val="00A143F7"/>
    <w:rsid w:val="00A33671"/>
    <w:rsid w:val="00A47587"/>
    <w:rsid w:val="00A5104D"/>
    <w:rsid w:val="00A62C4B"/>
    <w:rsid w:val="00A817E8"/>
    <w:rsid w:val="00AB39B5"/>
    <w:rsid w:val="00AE5B0A"/>
    <w:rsid w:val="00B4171D"/>
    <w:rsid w:val="00B43735"/>
    <w:rsid w:val="00B529CB"/>
    <w:rsid w:val="00BA1BC6"/>
    <w:rsid w:val="00C14EB8"/>
    <w:rsid w:val="00C24098"/>
    <w:rsid w:val="00C332A0"/>
    <w:rsid w:val="00C43D33"/>
    <w:rsid w:val="00C4581B"/>
    <w:rsid w:val="00C81497"/>
    <w:rsid w:val="00CB7FC6"/>
    <w:rsid w:val="00CC314B"/>
    <w:rsid w:val="00CD49E7"/>
    <w:rsid w:val="00CF7DDA"/>
    <w:rsid w:val="00D06C31"/>
    <w:rsid w:val="00D13F1D"/>
    <w:rsid w:val="00D1548E"/>
    <w:rsid w:val="00D406F9"/>
    <w:rsid w:val="00D62E5C"/>
    <w:rsid w:val="00DA000D"/>
    <w:rsid w:val="00DA7C18"/>
    <w:rsid w:val="00DC7839"/>
    <w:rsid w:val="00E33841"/>
    <w:rsid w:val="00E672BF"/>
    <w:rsid w:val="00E92D48"/>
    <w:rsid w:val="00F1665E"/>
    <w:rsid w:val="00F20D20"/>
    <w:rsid w:val="00F25766"/>
    <w:rsid w:val="00F428FE"/>
    <w:rsid w:val="00F84BBE"/>
    <w:rsid w:val="00F86594"/>
    <w:rsid w:val="00F95D7E"/>
    <w:rsid w:val="00FA3764"/>
    <w:rsid w:val="00FB6272"/>
    <w:rsid w:val="00FB7A34"/>
    <w:rsid w:val="00FC6E01"/>
    <w:rsid w:val="00FD4FBE"/>
  </w:rsids>
  <m:mathPr>
    <m:mathFont m:val="Cambria Math"/>
    <m:brkBin m:val="before"/>
    <m:brkBinSub m:val="--"/>
    <m:smallFrac m:val="0"/>
    <m:dispDef m:val="0"/>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4975D7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qFormat/>
    <w:rPr>
      <w:sz w:val="24"/>
    </w:rPr>
  </w:style>
  <w:style w:type="paragraph" w:styleId="berschrift1">
    <w:name w:val="heading 1"/>
    <w:basedOn w:val="Standard"/>
    <w:next w:val="Standard"/>
    <w:qFormat/>
    <w:pPr>
      <w:keepNext/>
      <w:ind w:left="1134" w:right="1133"/>
      <w:outlineLvl w:val="0"/>
    </w:pPr>
    <w:rPr>
      <w:rFonts w:ascii="Courier New" w:hAnsi="Courier New" w:cs="Courier New"/>
      <w:sz w:val="16"/>
      <w:u w:val="single"/>
    </w:rPr>
  </w:style>
  <w:style w:type="paragraph" w:styleId="berschrift5">
    <w:name w:val="heading 5"/>
    <w:basedOn w:val="Standard"/>
    <w:next w:val="Standard"/>
    <w:qFormat/>
    <w:pPr>
      <w:keepNext/>
      <w:ind w:left="680" w:right="1037"/>
      <w:outlineLvl w:val="4"/>
    </w:pPr>
    <w:rPr>
      <w:rFonts w:ascii="Tahoma" w:hAnsi="Tahoma" w:cs="Tahoma"/>
      <w:b/>
      <w:bCs/>
      <w:sz w:val="22"/>
    </w:rPr>
  </w:style>
  <w:style w:type="paragraph" w:styleId="berschrift6">
    <w:name w:val="heading 6"/>
    <w:basedOn w:val="Standard"/>
    <w:next w:val="Standard"/>
    <w:qFormat/>
    <w:pPr>
      <w:keepNext/>
      <w:tabs>
        <w:tab w:val="left" w:pos="3820"/>
      </w:tabs>
      <w:ind w:left="680" w:right="753"/>
      <w:jc w:val="both"/>
      <w:outlineLvl w:val="5"/>
    </w:pPr>
    <w:rPr>
      <w:rFonts w:ascii="Tahoma" w:hAnsi="Tahoma" w:cs="Tahoma"/>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Blocktext">
    <w:name w:val="Block Text"/>
    <w:basedOn w:val="Standard"/>
    <w:pPr>
      <w:ind w:left="1134" w:right="1133"/>
      <w:jc w:val="both"/>
    </w:pPr>
    <w:rPr>
      <w:rFonts w:ascii="Verdana" w:hAnsi="Verdana"/>
      <w:sz w:val="20"/>
    </w:rPr>
  </w:style>
  <w:style w:type="paragraph" w:styleId="Textkrper2">
    <w:name w:val="Body Text 2"/>
    <w:basedOn w:val="Standard"/>
    <w:link w:val="Textkrper2Zchn"/>
    <w:rsid w:val="00B030D6"/>
    <w:pPr>
      <w:jc w:val="both"/>
    </w:pPr>
    <w:rPr>
      <w:rFonts w:ascii="Verdana" w:hAnsi="Verdana"/>
      <w:b/>
      <w:sz w:val="22"/>
    </w:rPr>
  </w:style>
  <w:style w:type="character" w:styleId="Link">
    <w:name w:val="Hyperlink"/>
    <w:rsid w:val="001E1BD8"/>
    <w:rPr>
      <w:color w:val="0000FF"/>
      <w:u w:val="single"/>
    </w:rPr>
  </w:style>
  <w:style w:type="character" w:styleId="BesuchterLink">
    <w:name w:val="FollowedHyperlink"/>
    <w:uiPriority w:val="99"/>
    <w:semiHidden/>
    <w:unhideWhenUsed/>
    <w:rsid w:val="002A1EED"/>
    <w:rPr>
      <w:color w:val="800080"/>
      <w:u w:val="single"/>
    </w:rPr>
  </w:style>
  <w:style w:type="character" w:customStyle="1" w:styleId="Textkrper2Zchn">
    <w:name w:val="Textkörper 2 Zchn"/>
    <w:link w:val="Textkrper2"/>
    <w:rsid w:val="00DC7839"/>
    <w:rPr>
      <w:rFonts w:ascii="Verdana" w:hAnsi="Verdana"/>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ah@ikmedia.de"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yperlink" Target="http://www.kupplung.de" TargetMode="External"/><Relationship Id="rId7" Type="http://schemas.openxmlformats.org/officeDocument/2006/relationships/hyperlink" Target="http://www.kupplung.de" TargetMode="External"/><Relationship Id="rId8" Type="http://schemas.openxmlformats.org/officeDocument/2006/relationships/hyperlink" Target="http://www.facebook.com/rameder.de" TargetMode="External"/><Relationship Id="rId9" Type="http://schemas.openxmlformats.org/officeDocument/2006/relationships/hyperlink" Target="http://plus.google.com/+rameder" TargetMode="External"/><Relationship Id="rId10" Type="http://schemas.openxmlformats.org/officeDocument/2006/relationships/hyperlink" Target="mailto:j.waldmann@kupplung.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335</Words>
  <Characters>2113</Characters>
  <Application>Microsoft Macintosh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2444</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6815810</vt:i4>
      </vt:variant>
      <vt:variant>
        <vt:i4>-1</vt:i4>
      </vt:variant>
      <vt:variant>
        <vt:i4>2049</vt:i4>
      </vt:variant>
      <vt:variant>
        <vt:i4>1</vt:i4>
      </vt:variant>
      <vt:variant>
        <vt:lpwstr>kopf-at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Schwabach 11</dc:creator>
  <cp:lastModifiedBy>Microsoft Office-Anwender</cp:lastModifiedBy>
  <cp:revision>3</cp:revision>
  <cp:lastPrinted>2016-03-21T16:03:00Z</cp:lastPrinted>
  <dcterms:created xsi:type="dcterms:W3CDTF">2016-11-08T13:54:00Z</dcterms:created>
  <dcterms:modified xsi:type="dcterms:W3CDTF">2016-11-08T13:54:00Z</dcterms:modified>
</cp:coreProperties>
</file>