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BC71A5E" w:rsidR="0036234E" w:rsidRPr="00F64386" w:rsidRDefault="00F64386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F64386">
        <w:rPr>
          <w:rFonts w:ascii="Arial" w:hAnsi="Arial" w:cs="Tahoma"/>
          <w:b/>
          <w:bCs/>
          <w:sz w:val="28"/>
          <w:lang w:val="da-DK"/>
        </w:rPr>
        <w:t>PRESSEMEDDELELSE UGE</w:t>
      </w:r>
      <w:r w:rsidR="0036234E" w:rsidRPr="00F64386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FA5A62" w:rsidRPr="00F64386">
        <w:rPr>
          <w:rFonts w:ascii="Arial" w:hAnsi="Arial" w:cs="Tahoma"/>
          <w:b/>
          <w:bCs/>
          <w:sz w:val="28"/>
          <w:lang w:val="da-DK"/>
        </w:rPr>
        <w:t>44</w:t>
      </w:r>
      <w:r w:rsidR="004F5181" w:rsidRPr="00F64386">
        <w:rPr>
          <w:rFonts w:ascii="Arial" w:hAnsi="Arial" w:cs="Tahoma"/>
          <w:b/>
          <w:bCs/>
          <w:sz w:val="28"/>
          <w:lang w:val="da-DK"/>
        </w:rPr>
        <w:t>/</w:t>
      </w:r>
      <w:r w:rsidR="00FA5A62" w:rsidRPr="00F64386">
        <w:rPr>
          <w:rFonts w:ascii="Arial" w:hAnsi="Arial" w:cs="Tahoma"/>
          <w:b/>
          <w:bCs/>
          <w:sz w:val="28"/>
          <w:lang w:val="da-DK"/>
        </w:rPr>
        <w:t>I</w:t>
      </w:r>
    </w:p>
    <w:p w14:paraId="3B98C427" w14:textId="77777777" w:rsidR="0036234E" w:rsidRPr="00F64386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6EA9CFD3" w14:textId="77777777" w:rsidR="0036234E" w:rsidRPr="00F64386" w:rsidRDefault="0036234E" w:rsidP="0036234E">
      <w:pPr>
        <w:ind w:left="680"/>
        <w:rPr>
          <w:rFonts w:ascii="Arial" w:hAnsi="Arial"/>
          <w:b/>
          <w:sz w:val="22"/>
          <w:lang w:val="da-DK"/>
        </w:rPr>
      </w:pPr>
    </w:p>
    <w:p w14:paraId="604B631C" w14:textId="6D338095" w:rsidR="00F64386" w:rsidRDefault="00F64386" w:rsidP="0036234E">
      <w:pPr>
        <w:ind w:firstLine="680"/>
        <w:rPr>
          <w:rFonts w:ascii="Arial" w:hAnsi="Arial"/>
          <w:b/>
          <w:sz w:val="22"/>
          <w:lang w:val="da-DK"/>
        </w:rPr>
      </w:pPr>
      <w:r>
        <w:rPr>
          <w:rFonts w:ascii="Arial" w:hAnsi="Arial"/>
          <w:b/>
          <w:sz w:val="22"/>
          <w:lang w:val="da-DK"/>
        </w:rPr>
        <w:t>Mangfoldighed er et kendetegn af den nye Ford Ranger</w:t>
      </w:r>
    </w:p>
    <w:p w14:paraId="1B3F79E2" w14:textId="740F63F9" w:rsidR="00F64386" w:rsidRPr="00F64386" w:rsidRDefault="00F64386" w:rsidP="0036234E">
      <w:pPr>
        <w:ind w:firstLine="680"/>
        <w:rPr>
          <w:rFonts w:ascii="Arial" w:hAnsi="Arial"/>
          <w:b/>
          <w:sz w:val="22"/>
          <w:lang w:val="da-DK"/>
        </w:rPr>
      </w:pPr>
      <w:r>
        <w:rPr>
          <w:rFonts w:ascii="Arial" w:hAnsi="Arial"/>
          <w:b/>
          <w:sz w:val="22"/>
          <w:lang w:val="da-DK"/>
        </w:rPr>
        <w:t>Med et an</w:t>
      </w:r>
      <w:bookmarkStart w:id="0" w:name="_GoBack"/>
      <w:bookmarkEnd w:id="0"/>
      <w:r>
        <w:rPr>
          <w:rFonts w:ascii="Arial" w:hAnsi="Arial"/>
          <w:b/>
          <w:sz w:val="22"/>
          <w:lang w:val="da-DK"/>
        </w:rPr>
        <w:t>hængertræk fra Rameder bliver Pick-up´en til en stærk trækmaskine</w:t>
      </w:r>
    </w:p>
    <w:p w14:paraId="02F3C8D8" w14:textId="77777777" w:rsidR="00687FA5" w:rsidRDefault="00687FA5" w:rsidP="00687FA5">
      <w:pPr>
        <w:tabs>
          <w:tab w:val="left" w:pos="5812"/>
        </w:tabs>
        <w:jc w:val="both"/>
        <w:rPr>
          <w:rFonts w:ascii="Arial" w:hAnsi="Arial"/>
          <w:sz w:val="22"/>
          <w:szCs w:val="22"/>
        </w:rPr>
      </w:pPr>
    </w:p>
    <w:p w14:paraId="0D7B2C17" w14:textId="47DFEB3F" w:rsidR="00F64386" w:rsidRPr="002668E0" w:rsidRDefault="00F64386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F64386">
        <w:rPr>
          <w:rFonts w:ascii="Arial" w:hAnsi="Arial"/>
          <w:sz w:val="22"/>
          <w:szCs w:val="22"/>
          <w:lang w:val="da-DK"/>
        </w:rPr>
        <w:t xml:space="preserve">Usselt arbejdsdyr? For en Pick-up med modernt præg, som fx Ford Ranger, gælder denne betegnelse ikke mere. </w:t>
      </w:r>
      <w:r>
        <w:rPr>
          <w:rFonts w:ascii="Arial" w:hAnsi="Arial"/>
          <w:sz w:val="22"/>
          <w:szCs w:val="22"/>
          <w:lang w:val="da-DK"/>
        </w:rPr>
        <w:t xml:space="preserve">Mangfoldige konfigurationsmuligheder og en omfangrig sikkerhedspakke gør Rangeren til et praktisk multifunktionskøretøj. </w:t>
      </w:r>
      <w:r w:rsidR="002668E0">
        <w:rPr>
          <w:rFonts w:ascii="Arial" w:hAnsi="Arial"/>
          <w:b/>
          <w:sz w:val="22"/>
          <w:szCs w:val="22"/>
          <w:lang w:val="da-DK"/>
        </w:rPr>
        <w:t>Rameder</w:t>
      </w:r>
      <w:r w:rsidR="002668E0">
        <w:rPr>
          <w:rFonts w:ascii="Arial" w:hAnsi="Arial"/>
          <w:sz w:val="22"/>
          <w:szCs w:val="22"/>
          <w:lang w:val="da-DK"/>
        </w:rPr>
        <w:t xml:space="preserve">, Europas førende leverandør af transportløsninger omkring bilen, udvider endnu mere området hvor den Ford kan indsættes. Med et anhængertræk, som fås i onlineshoppen under </w:t>
      </w:r>
      <w:hyperlink r:id="rId7" w:history="1">
        <w:r w:rsidR="002668E0" w:rsidRPr="009E6091"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 w:rsidR="002668E0">
        <w:rPr>
          <w:rFonts w:ascii="Arial" w:hAnsi="Arial"/>
          <w:sz w:val="22"/>
          <w:szCs w:val="22"/>
          <w:lang w:val="da-DK"/>
        </w:rPr>
        <w:t>, bliver Pick-upen af den aktuelle generation til en trækmaskine – stærk som en bjørn.</w:t>
      </w:r>
    </w:p>
    <w:p w14:paraId="55E524D4" w14:textId="77777777" w:rsid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7450B32A" w14:textId="06AD8496" w:rsidR="002668E0" w:rsidRPr="002668E0" w:rsidRDefault="002668E0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>Den som for eksempel vill benytte sin Ford Ranger fra producentår 2015 som tog køretøj, gør med en GDW anhængebuk og 2 huls flangekugle alt rigtig. Ved en maks kugletryk på 250 kg, tager Ford´en 3500 kg på hagen. Mere en nok til en stor campingvogn, en trailer med to heste eller et lille sejlbåd.</w:t>
      </w:r>
    </w:p>
    <w:p w14:paraId="3FF371C5" w14:textId="77777777" w:rsidR="00D80BEF" w:rsidRDefault="00D80BEF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9C4330D" w14:textId="3680DF56" w:rsidR="002668E0" w:rsidRPr="005D366D" w:rsidRDefault="002668E0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2668E0">
        <w:rPr>
          <w:rFonts w:ascii="Arial" w:hAnsi="Arial"/>
          <w:sz w:val="22"/>
          <w:szCs w:val="22"/>
          <w:lang w:val="da-DK"/>
        </w:rPr>
        <w:t xml:space="preserve">Denne anhængebuk tilbyder </w:t>
      </w:r>
      <w:r w:rsidRPr="002668E0">
        <w:rPr>
          <w:rFonts w:ascii="Arial" w:hAnsi="Arial"/>
          <w:b/>
          <w:sz w:val="22"/>
          <w:szCs w:val="22"/>
          <w:lang w:val="da-DK"/>
        </w:rPr>
        <w:t>Rameder</w:t>
      </w:r>
      <w:r w:rsidRPr="002668E0">
        <w:rPr>
          <w:rFonts w:ascii="Arial" w:hAnsi="Arial"/>
          <w:sz w:val="22"/>
          <w:szCs w:val="22"/>
          <w:lang w:val="da-DK"/>
        </w:rPr>
        <w:t xml:space="preserve"> under </w:t>
      </w:r>
      <w:hyperlink r:id="rId8" w:history="1">
        <w:r w:rsidRPr="002668E0"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 w:rsidRPr="002668E0">
        <w:rPr>
          <w:rFonts w:ascii="Arial" w:hAnsi="Arial"/>
          <w:sz w:val="22"/>
          <w:szCs w:val="22"/>
          <w:lang w:val="da-DK"/>
        </w:rPr>
        <w:t xml:space="preserve"> for </w:t>
      </w:r>
      <w:r w:rsidR="005D366D" w:rsidRPr="005D366D">
        <w:rPr>
          <w:rFonts w:ascii="Arial" w:hAnsi="Arial"/>
          <w:sz w:val="22"/>
          <w:szCs w:val="22"/>
          <w:lang w:val="da-DK"/>
        </w:rPr>
        <w:t xml:space="preserve">2190,- dkr </w:t>
      </w:r>
      <w:r w:rsidR="005D366D">
        <w:rPr>
          <w:rFonts w:ascii="Arial" w:hAnsi="Arial"/>
          <w:sz w:val="22"/>
          <w:szCs w:val="22"/>
          <w:lang w:val="da-DK"/>
        </w:rPr>
        <w:t xml:space="preserve">i et sæt med 13-polet universel kabelsæt. En adapter for 7-polede trailere er også med i pakken. Smarte bilister beskytter desuden deres trailer med en tyverisikring for uønsket angreb. Et gavlaniseret trailerkasselås tilbyder </w:t>
      </w:r>
      <w:r w:rsidR="005D366D">
        <w:rPr>
          <w:rFonts w:ascii="Arial" w:hAnsi="Arial"/>
          <w:b/>
          <w:sz w:val="22"/>
          <w:szCs w:val="22"/>
          <w:lang w:val="da-DK"/>
        </w:rPr>
        <w:t>Rameder</w:t>
      </w:r>
      <w:r w:rsidR="005D366D">
        <w:rPr>
          <w:rFonts w:ascii="Arial" w:hAnsi="Arial"/>
          <w:sz w:val="22"/>
          <w:szCs w:val="22"/>
          <w:lang w:val="da-DK"/>
        </w:rPr>
        <w:t xml:space="preserve"> allerede fra 174,- dkr.</w:t>
      </w: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C4C5529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76BF6D0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481586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128422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3B4B11B5" w:rsidR="00945611" w:rsidRPr="005D366D" w:rsidRDefault="005D366D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5D366D">
        <w:rPr>
          <w:rFonts w:ascii="Arial" w:hAnsi="Arial"/>
          <w:color w:val="000000"/>
          <w:sz w:val="22"/>
          <w:lang w:val="da-DK"/>
        </w:rPr>
        <w:t>Besøg vores nye blog under:</w:t>
      </w:r>
      <w:r w:rsidR="00945611" w:rsidRPr="005D366D">
        <w:rPr>
          <w:rFonts w:ascii="Arial" w:hAnsi="Arial"/>
          <w:color w:val="000000"/>
          <w:sz w:val="22"/>
          <w:lang w:val="da-DK"/>
        </w:rPr>
        <w:t xml:space="preserve"> </w:t>
      </w:r>
      <w:hyperlink r:id="rId9" w:history="1">
        <w:r w:rsidR="00945611" w:rsidRPr="005D366D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</w:p>
    <w:p w14:paraId="1EA81571" w14:textId="77777777" w:rsidR="00945611" w:rsidRPr="005D366D" w:rsidRDefault="00945611" w:rsidP="00945611">
      <w:pPr>
        <w:jc w:val="both"/>
        <w:rPr>
          <w:rFonts w:ascii="Arial" w:hAnsi="Arial"/>
          <w:color w:val="000000"/>
          <w:sz w:val="22"/>
          <w:lang w:val="da-DK"/>
        </w:rPr>
      </w:pPr>
    </w:p>
    <w:p w14:paraId="4E17F517" w14:textId="3A36DC9B" w:rsidR="0027503E" w:rsidRPr="005D366D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5D366D">
        <w:rPr>
          <w:rFonts w:ascii="Arial" w:hAnsi="Arial"/>
          <w:color w:val="000000"/>
          <w:sz w:val="22"/>
          <w:lang w:val="da-DK"/>
        </w:rPr>
        <w:t>...</w:t>
      </w:r>
      <w:r w:rsidR="005D366D" w:rsidRPr="005D366D">
        <w:rPr>
          <w:rFonts w:ascii="Arial" w:hAnsi="Arial"/>
          <w:color w:val="000000"/>
          <w:sz w:val="22"/>
          <w:lang w:val="da-DK"/>
        </w:rPr>
        <w:t xml:space="preserve"> eller vores Facebookside</w:t>
      </w:r>
      <w:r w:rsidRPr="005D366D">
        <w:rPr>
          <w:rFonts w:ascii="Arial" w:hAnsi="Arial"/>
          <w:color w:val="000000"/>
          <w:sz w:val="22"/>
          <w:lang w:val="da-DK"/>
        </w:rPr>
        <w:t xml:space="preserve">: </w:t>
      </w:r>
      <w:hyperlink r:id="rId10" w:history="1">
        <w:r w:rsidR="0027503E" w:rsidRPr="005D366D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0822537E" w14:textId="77777777" w:rsidR="0027503E" w:rsidRPr="005D366D" w:rsidRDefault="0027503E" w:rsidP="0027503E">
      <w:pPr>
        <w:ind w:left="680"/>
        <w:jc w:val="both"/>
        <w:rPr>
          <w:rStyle w:val="Link"/>
          <w:lang w:val="da-DK"/>
        </w:rPr>
      </w:pPr>
    </w:p>
    <w:p w14:paraId="27E9BDF9" w14:textId="07CB1D26" w:rsidR="0027503E" w:rsidRDefault="0027503E" w:rsidP="0027503E">
      <w:pPr>
        <w:ind w:left="680"/>
        <w:jc w:val="both"/>
        <w:rPr>
          <w:rStyle w:val="Link"/>
          <w:rFonts w:ascii="Arial" w:hAnsi="Arial" w:cs="Arial"/>
          <w:sz w:val="22"/>
          <w:szCs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</w:t>
      </w:r>
      <w:r w:rsidR="005D366D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eller kig forbi på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>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</w:hyperlink>
    </w:p>
    <w:p w14:paraId="529D3037" w14:textId="77777777" w:rsidR="00945611" w:rsidRDefault="00945611" w:rsidP="0027503E">
      <w:pPr>
        <w:ind w:left="680"/>
        <w:jc w:val="both"/>
        <w:rPr>
          <w:rFonts w:ascii="Arial" w:hAnsi="Arial"/>
          <w:sz w:val="22"/>
        </w:rPr>
      </w:pPr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23E85937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23B349AE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301E629E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18BA090A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33F97C9B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052E1417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53C5584C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BFD5D" w14:textId="77777777" w:rsidR="00EE6054" w:rsidRDefault="00EE6054">
      <w:r>
        <w:separator/>
      </w:r>
    </w:p>
  </w:endnote>
  <w:endnote w:type="continuationSeparator" w:id="0">
    <w:p w14:paraId="66F351CA" w14:textId="77777777" w:rsidR="00EE6054" w:rsidRDefault="00EE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23531D" w:rsidRDefault="0023531D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2D572" w14:textId="77777777" w:rsidR="00EE6054" w:rsidRDefault="00EE6054">
      <w:r>
        <w:separator/>
      </w:r>
    </w:p>
  </w:footnote>
  <w:footnote w:type="continuationSeparator" w:id="0">
    <w:p w14:paraId="03F04413" w14:textId="77777777" w:rsidR="00EE6054" w:rsidRDefault="00EE605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23531D" w:rsidRDefault="0023531D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62A8D"/>
    <w:rsid w:val="000713F2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2EB1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4CF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3531D"/>
    <w:rsid w:val="00242F24"/>
    <w:rsid w:val="002473AB"/>
    <w:rsid w:val="00266614"/>
    <w:rsid w:val="002668E0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2B75"/>
    <w:rsid w:val="002F5E0E"/>
    <w:rsid w:val="002F6EFA"/>
    <w:rsid w:val="002F79CA"/>
    <w:rsid w:val="00306D60"/>
    <w:rsid w:val="00310898"/>
    <w:rsid w:val="00311145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3F583E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3161"/>
    <w:rsid w:val="005435B1"/>
    <w:rsid w:val="00553056"/>
    <w:rsid w:val="00557D5A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366D"/>
    <w:rsid w:val="005D47CE"/>
    <w:rsid w:val="005E0FA2"/>
    <w:rsid w:val="005E6726"/>
    <w:rsid w:val="005F0259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5E8E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1FE7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719C1"/>
    <w:rsid w:val="009867E5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47AD8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D1843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51824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602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BEF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DF5E2E"/>
    <w:rsid w:val="00E008AA"/>
    <w:rsid w:val="00E35A67"/>
    <w:rsid w:val="00E64663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C6B66"/>
    <w:rsid w:val="00ED1031"/>
    <w:rsid w:val="00ED6776"/>
    <w:rsid w:val="00EE3699"/>
    <w:rsid w:val="00EE6054"/>
    <w:rsid w:val="00EF1BCD"/>
    <w:rsid w:val="00EF3C8B"/>
    <w:rsid w:val="00EF68C1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386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A5A62"/>
    <w:rsid w:val="00FC4B1E"/>
    <w:rsid w:val="00FC574F"/>
    <w:rsid w:val="00FC78FF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5C8E5F96-BEDB-400D-8194-4AB75DADF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+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rameder.dk" TargetMode="External"/><Relationship Id="rId9" Type="http://schemas.openxmlformats.org/officeDocument/2006/relationships/hyperlink" Target="http://www.kupplung.de/magazin/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1858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2148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2016-05-20T11:53:00Z</cp:lastPrinted>
  <dcterms:created xsi:type="dcterms:W3CDTF">2016-11-02T16:16:00Z</dcterms:created>
  <dcterms:modified xsi:type="dcterms:W3CDTF">2016-11-02T16:16:00Z</dcterms:modified>
</cp:coreProperties>
</file>