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8DFE8DE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A5A62">
        <w:rPr>
          <w:rFonts w:ascii="Arial" w:hAnsi="Arial" w:cs="Tahoma"/>
          <w:b/>
          <w:bCs/>
          <w:sz w:val="28"/>
        </w:rPr>
        <w:t>44</w:t>
      </w:r>
      <w:r w:rsidR="004F5181">
        <w:rPr>
          <w:rFonts w:ascii="Arial" w:hAnsi="Arial" w:cs="Tahoma"/>
          <w:b/>
          <w:bCs/>
          <w:sz w:val="28"/>
        </w:rPr>
        <w:t>/</w:t>
      </w:r>
      <w:r w:rsidR="00FA5A62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0396D2AF" w14:textId="7744CF5B" w:rsidR="0036234E" w:rsidRPr="00F645D4" w:rsidRDefault="00DF5E2E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Vielfalt ist ein Kennzeichen des neuen Ford Ranger</w:t>
      </w:r>
    </w:p>
    <w:p w14:paraId="4C1D2EF5" w14:textId="222AE20A" w:rsidR="0036234E" w:rsidRDefault="00D80BEF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einer </w:t>
      </w:r>
      <w:r w:rsidR="003F583E">
        <w:rPr>
          <w:rFonts w:ascii="Arial" w:hAnsi="Arial"/>
          <w:b/>
          <w:sz w:val="22"/>
        </w:rPr>
        <w:t>Anhängerkupplung</w:t>
      </w:r>
      <w:r w:rsidRPr="00F645D4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von </w:t>
      </w:r>
      <w:r w:rsidR="00F645D4" w:rsidRPr="00F645D4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>wird der Pick</w:t>
      </w:r>
      <w:r w:rsidR="00062A8D">
        <w:rPr>
          <w:rFonts w:ascii="Arial" w:hAnsi="Arial"/>
          <w:b/>
          <w:sz w:val="22"/>
        </w:rPr>
        <w:t>-</w:t>
      </w:r>
      <w:r>
        <w:rPr>
          <w:rFonts w:ascii="Arial" w:hAnsi="Arial"/>
          <w:b/>
          <w:sz w:val="22"/>
        </w:rPr>
        <w:t>up zur kraftvollen Zugmaschine</w:t>
      </w: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EB30C22" w14:textId="753F4D7B" w:rsidR="00687FA5" w:rsidRPr="00687FA5" w:rsidRDefault="00D80BE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Schnödes Arbeitsti</w:t>
      </w:r>
      <w:r w:rsidR="00557D5A">
        <w:rPr>
          <w:rFonts w:ascii="Arial" w:hAnsi="Arial"/>
          <w:sz w:val="22"/>
          <w:szCs w:val="22"/>
        </w:rPr>
        <w:t>er? Für einen Pick-</w:t>
      </w:r>
      <w:r w:rsidR="00AD7099">
        <w:rPr>
          <w:rFonts w:ascii="Arial" w:hAnsi="Arial"/>
          <w:sz w:val="22"/>
          <w:szCs w:val="22"/>
        </w:rPr>
        <w:t>up moderner P</w:t>
      </w:r>
      <w:r>
        <w:rPr>
          <w:rFonts w:ascii="Arial" w:hAnsi="Arial"/>
          <w:sz w:val="22"/>
          <w:szCs w:val="22"/>
        </w:rPr>
        <w:t>rägung, wie etwa den Ford Ranger</w:t>
      </w:r>
      <w:r w:rsidR="00AD709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gilt diese Bezeichnung längst nicht mehr. Vielfältige Konfigurationsmöglichkeiten und ein umfangreiches Sicherheitspaket machen</w:t>
      </w:r>
      <w:r w:rsidR="003F583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den Ranger zu einem praktischen Multifunktionsfahrzeug.</w:t>
      </w:r>
      <w:r w:rsidRPr="00C148FA">
        <w:rPr>
          <w:rFonts w:ascii="Arial" w:hAnsi="Arial"/>
          <w:sz w:val="22"/>
          <w:szCs w:val="22"/>
        </w:rPr>
        <w:t xml:space="preserve"> </w:t>
      </w:r>
      <w:r w:rsidR="00687FA5" w:rsidRPr="00687FA5">
        <w:rPr>
          <w:rFonts w:ascii="Arial" w:hAnsi="Arial"/>
          <w:b/>
          <w:sz w:val="22"/>
          <w:szCs w:val="22"/>
        </w:rPr>
        <w:t>Rameder</w:t>
      </w:r>
      <w:r w:rsidR="00687FA5" w:rsidRPr="00D36602">
        <w:rPr>
          <w:rFonts w:ascii="Arial" w:hAnsi="Arial"/>
          <w:sz w:val="22"/>
          <w:szCs w:val="22"/>
        </w:rPr>
        <w:t>,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 w:rsidR="00687FA5" w:rsidRPr="00C148FA">
        <w:rPr>
          <w:rFonts w:ascii="Arial" w:hAnsi="Arial"/>
          <w:sz w:val="22"/>
          <w:szCs w:val="22"/>
        </w:rPr>
        <w:t>Europas führender Anbieter</w:t>
      </w:r>
      <w:r w:rsidR="00FC4B1E">
        <w:rPr>
          <w:rFonts w:ascii="Arial" w:hAnsi="Arial"/>
          <w:sz w:val="22"/>
          <w:szCs w:val="22"/>
        </w:rPr>
        <w:t xml:space="preserve"> von Transportlösungen rund ums</w:t>
      </w:r>
      <w:r w:rsidR="00687FA5" w:rsidRPr="00C148FA">
        <w:rPr>
          <w:rFonts w:ascii="Arial" w:hAnsi="Arial"/>
          <w:sz w:val="22"/>
          <w:szCs w:val="22"/>
        </w:rPr>
        <w:t xml:space="preserve"> Auto</w:t>
      </w:r>
      <w:r w:rsidR="00687FA5">
        <w:rPr>
          <w:rFonts w:ascii="Arial" w:hAnsi="Arial"/>
          <w:sz w:val="22"/>
          <w:szCs w:val="22"/>
        </w:rPr>
        <w:t>,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erweitert den Einsatzbereich des </w:t>
      </w:r>
      <w:proofErr w:type="gramStart"/>
      <w:r>
        <w:rPr>
          <w:rFonts w:ascii="Arial" w:hAnsi="Arial"/>
          <w:sz w:val="22"/>
          <w:szCs w:val="22"/>
        </w:rPr>
        <w:t>Ford</w:t>
      </w:r>
      <w:proofErr w:type="gramEnd"/>
      <w:r w:rsidR="00AD7099">
        <w:rPr>
          <w:rFonts w:ascii="Arial" w:hAnsi="Arial"/>
          <w:sz w:val="22"/>
          <w:szCs w:val="22"/>
        </w:rPr>
        <w:t xml:space="preserve"> jetzt nochmals</w:t>
      </w:r>
      <w:r>
        <w:rPr>
          <w:rFonts w:ascii="Arial" w:hAnsi="Arial"/>
          <w:sz w:val="22"/>
          <w:szCs w:val="22"/>
        </w:rPr>
        <w:t>. Mit einer Anhängerkupplung, erhältlich im Online-Shop unter</w:t>
      </w:r>
      <w:r w:rsidR="00927590">
        <w:rPr>
          <w:rFonts w:ascii="Arial" w:hAnsi="Arial"/>
          <w:sz w:val="22"/>
          <w:szCs w:val="22"/>
        </w:rPr>
        <w:t xml:space="preserve"> </w:t>
      </w:r>
      <w:hyperlink r:id="rId8" w:history="1">
        <w:r w:rsidR="00927590" w:rsidRPr="00C74688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AD7099">
        <w:rPr>
          <w:rStyle w:val="Hyperlink"/>
          <w:rFonts w:ascii="Arial" w:hAnsi="Arial"/>
          <w:sz w:val="22"/>
          <w:szCs w:val="22"/>
        </w:rPr>
        <w:t>,</w:t>
      </w:r>
      <w:r w:rsidR="0092759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wir</w:t>
      </w:r>
      <w:r w:rsidR="00AD7099">
        <w:rPr>
          <w:rFonts w:ascii="Arial" w:hAnsi="Arial"/>
          <w:sz w:val="22"/>
          <w:szCs w:val="22"/>
        </w:rPr>
        <w:t>d</w:t>
      </w:r>
      <w:r>
        <w:rPr>
          <w:rFonts w:ascii="Arial" w:hAnsi="Arial"/>
          <w:sz w:val="22"/>
          <w:szCs w:val="22"/>
        </w:rPr>
        <w:t xml:space="preserve"> der Pick-up </w:t>
      </w:r>
      <w:r w:rsidR="009867E5">
        <w:rPr>
          <w:rFonts w:ascii="Arial" w:hAnsi="Arial"/>
          <w:sz w:val="22"/>
          <w:szCs w:val="22"/>
        </w:rPr>
        <w:t xml:space="preserve">in der aktuellen Generation </w:t>
      </w:r>
      <w:r>
        <w:rPr>
          <w:rFonts w:ascii="Arial" w:hAnsi="Arial"/>
          <w:sz w:val="22"/>
          <w:szCs w:val="22"/>
        </w:rPr>
        <w:t>zu einer bärenstarken Zugmaschine</w:t>
      </w:r>
      <w:r w:rsidR="004F5181">
        <w:rPr>
          <w:rFonts w:ascii="Arial" w:hAnsi="Arial"/>
          <w:sz w:val="22"/>
          <w:szCs w:val="22"/>
        </w:rPr>
        <w:t>.</w:t>
      </w:r>
    </w:p>
    <w:p w14:paraId="55E524D4" w14:textId="77777777" w:rsidR="00687FA5" w:rsidRPr="00687FA5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5C29C1C" w14:textId="413D08A2" w:rsidR="00D80BEF" w:rsidRDefault="00687F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87FA5">
        <w:rPr>
          <w:rFonts w:ascii="Arial" w:hAnsi="Arial"/>
          <w:sz w:val="22"/>
          <w:szCs w:val="22"/>
        </w:rPr>
        <w:t xml:space="preserve">Wer beispielsweise seinen </w:t>
      </w:r>
      <w:r w:rsidR="00901FE7">
        <w:rPr>
          <w:rFonts w:ascii="Arial" w:hAnsi="Arial"/>
          <w:sz w:val="22"/>
          <w:szCs w:val="22"/>
        </w:rPr>
        <w:t>Ford Ranger</w:t>
      </w:r>
      <w:r w:rsidRPr="00687FA5">
        <w:rPr>
          <w:rFonts w:ascii="Arial" w:hAnsi="Arial"/>
          <w:sz w:val="22"/>
          <w:szCs w:val="22"/>
        </w:rPr>
        <w:t xml:space="preserve"> </w:t>
      </w:r>
      <w:r w:rsidR="005F0259">
        <w:rPr>
          <w:rFonts w:ascii="Arial" w:hAnsi="Arial"/>
          <w:sz w:val="22"/>
          <w:szCs w:val="22"/>
        </w:rPr>
        <w:t xml:space="preserve">ab Baujahr 2015 </w:t>
      </w:r>
      <w:r w:rsidR="00D80BEF">
        <w:rPr>
          <w:rFonts w:ascii="Arial" w:hAnsi="Arial"/>
          <w:sz w:val="22"/>
          <w:szCs w:val="22"/>
        </w:rPr>
        <w:t xml:space="preserve">als Gespann-Fahrzeug nutzen will, ist mit dem </w:t>
      </w:r>
      <w:r w:rsidR="00D80BEF" w:rsidRPr="00D80BEF">
        <w:rPr>
          <w:rFonts w:ascii="Arial" w:hAnsi="Arial"/>
          <w:sz w:val="22"/>
          <w:szCs w:val="22"/>
        </w:rPr>
        <w:t xml:space="preserve">GDW Anhängebock </w:t>
      </w:r>
      <w:r w:rsidR="005F0259">
        <w:rPr>
          <w:rFonts w:ascii="Arial" w:hAnsi="Arial"/>
          <w:sz w:val="22"/>
          <w:szCs w:val="22"/>
        </w:rPr>
        <w:t xml:space="preserve">mit 2-Loch-Flanschkugel </w:t>
      </w:r>
      <w:r w:rsidR="00D80BEF">
        <w:rPr>
          <w:rFonts w:ascii="Arial" w:hAnsi="Arial"/>
          <w:sz w:val="22"/>
          <w:szCs w:val="22"/>
        </w:rPr>
        <w:t xml:space="preserve">bestens beraten. </w:t>
      </w:r>
      <w:r w:rsidR="005F0259">
        <w:rPr>
          <w:rFonts w:ascii="Arial" w:hAnsi="Arial"/>
          <w:sz w:val="22"/>
          <w:szCs w:val="22"/>
        </w:rPr>
        <w:t xml:space="preserve">Bei einer Stützlast von 250 </w:t>
      </w:r>
      <w:r w:rsidR="00901FE7">
        <w:rPr>
          <w:rFonts w:ascii="Arial" w:hAnsi="Arial"/>
          <w:sz w:val="22"/>
          <w:szCs w:val="22"/>
        </w:rPr>
        <w:t>kg</w:t>
      </w:r>
      <w:r w:rsidR="005F0259">
        <w:rPr>
          <w:rFonts w:ascii="Arial" w:hAnsi="Arial"/>
          <w:sz w:val="22"/>
          <w:szCs w:val="22"/>
        </w:rPr>
        <w:t xml:space="preserve"> nimmt der Ford 3500 kg an den Haken. Mehr als genug etwa für einen großen Wohnwagen, einen Anhänger für zwei Pferde oder eine kleine Yacht.</w:t>
      </w:r>
    </w:p>
    <w:p w14:paraId="3FF371C5" w14:textId="77777777" w:rsidR="00D80BEF" w:rsidRDefault="00D80BE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F511225" w14:textId="3741E54F" w:rsidR="00687FA5" w:rsidRPr="00687FA5" w:rsidRDefault="005F0259" w:rsidP="009719C1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Diesen </w:t>
      </w:r>
      <w:r w:rsidRPr="00D80BEF">
        <w:rPr>
          <w:rFonts w:ascii="Arial" w:hAnsi="Arial"/>
          <w:sz w:val="22"/>
          <w:szCs w:val="22"/>
        </w:rPr>
        <w:t>Anhängebock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bietet </w:t>
      </w:r>
      <w:r w:rsidR="00687FA5" w:rsidRPr="00232CD3">
        <w:rPr>
          <w:rFonts w:ascii="Arial" w:hAnsi="Arial"/>
          <w:b/>
          <w:sz w:val="22"/>
          <w:szCs w:val="22"/>
        </w:rPr>
        <w:t>Rameder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unter </w:t>
      </w:r>
      <w:hyperlink r:id="rId9" w:history="1">
        <w:r w:rsidRPr="00C74688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</w:t>
      </w:r>
      <w:r w:rsidR="00687FA5" w:rsidRPr="00687FA5">
        <w:rPr>
          <w:rFonts w:ascii="Arial" w:hAnsi="Arial"/>
          <w:sz w:val="22"/>
          <w:szCs w:val="22"/>
        </w:rPr>
        <w:t xml:space="preserve">schon </w:t>
      </w:r>
      <w:r w:rsidR="00D36602">
        <w:rPr>
          <w:rFonts w:ascii="Arial" w:hAnsi="Arial"/>
          <w:sz w:val="22"/>
          <w:szCs w:val="22"/>
        </w:rPr>
        <w:t>für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 w:rsidR="00242F24">
        <w:rPr>
          <w:rFonts w:ascii="Arial" w:hAnsi="Arial"/>
          <w:sz w:val="22"/>
          <w:szCs w:val="22"/>
        </w:rPr>
        <w:t>294</w:t>
      </w:r>
      <w:r w:rsidR="00FF19B8">
        <w:rPr>
          <w:rFonts w:ascii="Arial" w:hAnsi="Arial"/>
          <w:sz w:val="22"/>
          <w:szCs w:val="22"/>
        </w:rPr>
        <w:t xml:space="preserve"> </w:t>
      </w:r>
      <w:r w:rsidR="00687FA5" w:rsidRPr="00687FA5">
        <w:rPr>
          <w:rFonts w:ascii="Arial" w:hAnsi="Arial"/>
          <w:sz w:val="22"/>
          <w:szCs w:val="22"/>
        </w:rPr>
        <w:t xml:space="preserve">€ </w:t>
      </w:r>
      <w:r w:rsidR="00242F24">
        <w:rPr>
          <w:rFonts w:ascii="Arial" w:hAnsi="Arial"/>
          <w:sz w:val="22"/>
          <w:szCs w:val="22"/>
        </w:rPr>
        <w:t>im Set m</w:t>
      </w:r>
      <w:r w:rsidR="00901FE7">
        <w:rPr>
          <w:rFonts w:ascii="Arial" w:hAnsi="Arial"/>
          <w:sz w:val="22"/>
          <w:szCs w:val="22"/>
        </w:rPr>
        <w:t>it dem</w:t>
      </w:r>
      <w:r w:rsidR="0023531D">
        <w:rPr>
          <w:rFonts w:ascii="Arial" w:hAnsi="Arial"/>
          <w:sz w:val="22"/>
          <w:szCs w:val="22"/>
        </w:rPr>
        <w:t xml:space="preserve"> </w:t>
      </w:r>
      <w:r w:rsidR="002F2B75">
        <w:rPr>
          <w:rFonts w:ascii="Arial" w:hAnsi="Arial"/>
          <w:sz w:val="22"/>
          <w:szCs w:val="22"/>
        </w:rPr>
        <w:t>13-</w:t>
      </w:r>
      <w:r w:rsidR="003F583E">
        <w:rPr>
          <w:rFonts w:ascii="Arial" w:hAnsi="Arial"/>
          <w:sz w:val="22"/>
          <w:szCs w:val="22"/>
        </w:rPr>
        <w:t xml:space="preserve">poligen </w:t>
      </w:r>
      <w:r w:rsidR="002F2B75">
        <w:rPr>
          <w:rFonts w:ascii="Arial" w:hAnsi="Arial"/>
          <w:sz w:val="22"/>
          <w:szCs w:val="22"/>
        </w:rPr>
        <w:t xml:space="preserve">universellen </w:t>
      </w:r>
      <w:r w:rsidR="003F583E">
        <w:rPr>
          <w:rFonts w:ascii="Arial" w:hAnsi="Arial"/>
          <w:sz w:val="22"/>
          <w:szCs w:val="22"/>
        </w:rPr>
        <w:t>Elektrosatz</w:t>
      </w:r>
      <w:r w:rsidR="00B47AD8">
        <w:rPr>
          <w:rFonts w:ascii="Arial" w:hAnsi="Arial"/>
          <w:sz w:val="22"/>
          <w:szCs w:val="22"/>
        </w:rPr>
        <w:t xml:space="preserve"> an</w:t>
      </w:r>
      <w:r w:rsidR="0023531D">
        <w:rPr>
          <w:rFonts w:ascii="Arial" w:hAnsi="Arial"/>
          <w:sz w:val="22"/>
          <w:szCs w:val="22"/>
        </w:rPr>
        <w:t>.</w:t>
      </w:r>
      <w:r w:rsidR="00B47AD8">
        <w:rPr>
          <w:rFonts w:ascii="Arial" w:hAnsi="Arial"/>
          <w:sz w:val="22"/>
          <w:szCs w:val="22"/>
        </w:rPr>
        <w:t xml:space="preserve"> Ein Adapter für 7-polige Anhänger ist ebenfalls im Paket enthalten.</w:t>
      </w:r>
      <w:r w:rsidR="0023531D">
        <w:rPr>
          <w:rFonts w:ascii="Arial" w:hAnsi="Arial"/>
          <w:sz w:val="22"/>
          <w:szCs w:val="22"/>
        </w:rPr>
        <w:t xml:space="preserve"> Clevere </w:t>
      </w:r>
      <w:proofErr w:type="spellStart"/>
      <w:r w:rsidR="0023531D">
        <w:rPr>
          <w:rFonts w:ascii="Arial" w:hAnsi="Arial"/>
          <w:sz w:val="22"/>
          <w:szCs w:val="22"/>
        </w:rPr>
        <w:t>Gespannfahrer</w:t>
      </w:r>
      <w:proofErr w:type="spellEnd"/>
      <w:r w:rsidR="0023531D">
        <w:rPr>
          <w:rFonts w:ascii="Arial" w:hAnsi="Arial"/>
          <w:sz w:val="22"/>
          <w:szCs w:val="22"/>
        </w:rPr>
        <w:t xml:space="preserve"> </w:t>
      </w:r>
      <w:r w:rsidR="000713F2">
        <w:rPr>
          <w:rFonts w:ascii="Arial" w:hAnsi="Arial"/>
          <w:sz w:val="22"/>
          <w:szCs w:val="22"/>
        </w:rPr>
        <w:t xml:space="preserve">schützen ihre Anhänger zudem mit einer Diebstahlsicherung vor ungewolltem Zugriff. Eine Kastensicherung aus verzinktem Spezialstahl bietet </w:t>
      </w:r>
      <w:r w:rsidR="000713F2" w:rsidRPr="00232CD3">
        <w:rPr>
          <w:rFonts w:ascii="Arial" w:hAnsi="Arial"/>
          <w:b/>
          <w:sz w:val="22"/>
          <w:szCs w:val="22"/>
        </w:rPr>
        <w:t>Rameder</w:t>
      </w:r>
      <w:r w:rsidR="000713F2">
        <w:rPr>
          <w:rFonts w:ascii="Arial" w:hAnsi="Arial"/>
          <w:b/>
          <w:sz w:val="22"/>
          <w:szCs w:val="22"/>
        </w:rPr>
        <w:t xml:space="preserve"> </w:t>
      </w:r>
      <w:r w:rsidR="000713F2">
        <w:rPr>
          <w:rFonts w:ascii="Arial" w:hAnsi="Arial"/>
          <w:sz w:val="22"/>
          <w:szCs w:val="22"/>
        </w:rPr>
        <w:t xml:space="preserve">schon ab 21,99 </w:t>
      </w:r>
      <w:r w:rsidR="000713F2" w:rsidRPr="00687FA5">
        <w:rPr>
          <w:rFonts w:ascii="Arial" w:hAnsi="Arial"/>
          <w:sz w:val="22"/>
          <w:szCs w:val="22"/>
        </w:rPr>
        <w:t>€</w:t>
      </w:r>
      <w:r w:rsidR="000713F2">
        <w:rPr>
          <w:rFonts w:ascii="Arial" w:hAnsi="Arial"/>
          <w:sz w:val="22"/>
          <w:szCs w:val="22"/>
        </w:rPr>
        <w:t xml:space="preserve">  an. </w:t>
      </w: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4E516AF7" w:rsidR="0027503E" w:rsidRDefault="0027503E" w:rsidP="0027503E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29D3037" w14:textId="77777777" w:rsidR="00945611" w:rsidRDefault="00945611" w:rsidP="0027503E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23E8593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23B349A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18BA090A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3F97C9B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052E141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53C5584C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BEC14" w14:textId="77777777" w:rsidR="00E64663" w:rsidRDefault="00E64663">
      <w:r>
        <w:separator/>
      </w:r>
    </w:p>
  </w:endnote>
  <w:endnote w:type="continuationSeparator" w:id="0">
    <w:p w14:paraId="548CADB9" w14:textId="77777777" w:rsidR="00E64663" w:rsidRDefault="00E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23531D" w:rsidRDefault="0023531D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074B1" w14:textId="77777777" w:rsidR="00E64663" w:rsidRDefault="00E64663">
      <w:r>
        <w:separator/>
      </w:r>
    </w:p>
  </w:footnote>
  <w:footnote w:type="continuationSeparator" w:id="0">
    <w:p w14:paraId="42C9E94A" w14:textId="77777777" w:rsidR="00E64663" w:rsidRDefault="00E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23531D" w:rsidRDefault="0023531D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62A8D"/>
    <w:rsid w:val="000713F2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4CF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531D"/>
    <w:rsid w:val="00242F24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2B75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83E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57D5A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0259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5E8E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1FE7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719C1"/>
    <w:rsid w:val="009867E5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47AD8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D1843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51824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602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BEF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DF5E2E"/>
    <w:rsid w:val="00E008AA"/>
    <w:rsid w:val="00E35A67"/>
    <w:rsid w:val="00E64663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EF68C1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A5A62"/>
    <w:rsid w:val="00FC4B1E"/>
    <w:rsid w:val="00FC574F"/>
    <w:rsid w:val="00FC78FF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2315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7</cp:revision>
  <cp:lastPrinted>2016-05-20T11:53:00Z</cp:lastPrinted>
  <dcterms:created xsi:type="dcterms:W3CDTF">2016-09-27T10:29:00Z</dcterms:created>
  <dcterms:modified xsi:type="dcterms:W3CDTF">2016-10-28T12:02:00Z</dcterms:modified>
</cp:coreProperties>
</file>